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2A62494" w:rsidR="002E14FB" w:rsidRDefault="00F863A7" w:rsidP="00910B66">
            <w:pPr>
              <w:spacing w:before="120" w:after="120" w:line="240" w:lineRule="auto"/>
            </w:pPr>
            <w:r>
              <w:t>R.II / S.3 - 4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390AB8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A72800E" w:rsidR="00390AB8" w:rsidRPr="00594534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390AB8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2D39F50" w:rsidR="00390AB8" w:rsidRPr="00594534" w:rsidRDefault="009319AE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komputerowe</w:t>
            </w:r>
            <w:r w:rsidR="00390AB8" w:rsidRPr="00390AB8">
              <w:rPr>
                <w:sz w:val="18"/>
                <w:szCs w:val="18"/>
              </w:rPr>
              <w:t xml:space="preserve"> CAD</w:t>
            </w:r>
          </w:p>
        </w:tc>
      </w:tr>
      <w:tr w:rsidR="00390AB8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8B0BB1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390AB8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564DB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390AB8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E7929A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4F69E0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390AB8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6ACFD0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390AB8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8317847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390AB8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CE0008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AB8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635EC52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390AB8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1DB7D6B7" w:rsidR="00390AB8" w:rsidRPr="00594534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390AB8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1F4CE2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390AB8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FE8EA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E12C2E8" w14:textId="3739B8A4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B18A6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6E55CD6" w14:textId="5F0D622F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1D65D0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390AB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877801C" w:rsidR="00390AB8" w:rsidRPr="00594534" w:rsidRDefault="00D75A19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75A19">
              <w:rPr>
                <w:sz w:val="18"/>
                <w:szCs w:val="18"/>
              </w:rPr>
              <w:t>W sali – tradycyjna forma kształcenia</w:t>
            </w:r>
            <w:r w:rsidR="009230D9">
              <w:rPr>
                <w:sz w:val="18"/>
                <w:szCs w:val="18"/>
              </w:rPr>
              <w:t xml:space="preserve"> </w:t>
            </w:r>
          </w:p>
        </w:tc>
      </w:tr>
      <w:tr w:rsidR="00390AB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0D3BDE3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390AB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8C7F0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platforma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390AB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78928A0" w:rsidR="00390AB8" w:rsidRPr="00EC4C8E" w:rsidRDefault="00390AB8" w:rsidP="00390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AB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94253D5" w:rsidR="00390AB8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Podstawowa umiejętność obsługi komputera i programów komputerowych</w:t>
            </w:r>
          </w:p>
          <w:p w14:paraId="26155F97" w14:textId="7672B40E" w:rsidR="00390AB8" w:rsidRPr="00EC4C8E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Podstawowa umiejętność obsługi programu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B15198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zaawansowanych technik modelowania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90AB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F896633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pracy z zespołami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59B70F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Uzyskanie umiejętności wykonywania podstawowych obliczeń projektowych z wykorzystaniem programów do komputerowego wspomagania prac inżynierskich.</w:t>
            </w:r>
          </w:p>
        </w:tc>
      </w:tr>
      <w:tr w:rsidR="00390AB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90AB8" w:rsidRPr="00652F17" w:rsidRDefault="00390AB8" w:rsidP="00390AB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52F1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90AB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90AB8" w:rsidRPr="00E76F39" w:rsidRDefault="00390AB8" w:rsidP="00390AB8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390AB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1C4CA23" w:rsidR="00390AB8" w:rsidRDefault="00390AB8" w:rsidP="00390AB8">
            <w:pPr>
              <w:widowControl w:val="0"/>
              <w:spacing w:after="0" w:line="240" w:lineRule="auto"/>
            </w:pPr>
            <w:r>
              <w:t>1.</w:t>
            </w:r>
            <w:r w:rsidR="00652F17"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595B8BC" w:rsidR="00390AB8" w:rsidRDefault="004F69E0" w:rsidP="00390AB8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390AB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7777777" w:rsidR="00390AB8" w:rsidRDefault="00390AB8" w:rsidP="00390AB8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</w:p>
        </w:tc>
      </w:tr>
      <w:tr w:rsidR="00390AB8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390AB8" w:rsidRDefault="00390AB8" w:rsidP="00390AB8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</w:p>
        </w:tc>
      </w:tr>
      <w:tr w:rsidR="00390AB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350C32" w:rsidR="00390AB8" w:rsidRDefault="004F69E0" w:rsidP="00390AB8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390AB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90AB8" w:rsidRPr="00F86BC0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90AB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90AB8" w:rsidRPr="00F86BC0" w:rsidRDefault="00390AB8" w:rsidP="00390AB8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90AB8" w:rsidRPr="00A21373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90AB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1328005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05E83D7" w:rsidR="00390AB8" w:rsidRPr="004D15CB" w:rsidRDefault="004F69E0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4D15CB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390AB8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390AB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D1BA9B2" w:rsidR="00390AB8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F69E0">
              <w:rPr>
                <w:sz w:val="18"/>
                <w:szCs w:val="18"/>
              </w:rPr>
              <w:t>16</w:t>
            </w:r>
            <w:r w:rsidR="004D15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godzin, co odpowiada </w:t>
            </w:r>
            <w:r w:rsidR="004D15CB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90AB8" w:rsidRDefault="00390AB8" w:rsidP="00390AB8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C49C7CF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D15CB">
              <w:rPr>
                <w:sz w:val="18"/>
                <w:szCs w:val="18"/>
              </w:rPr>
              <w:t xml:space="preserve"> Przygotowanie do zajęć </w:t>
            </w:r>
          </w:p>
          <w:p w14:paraId="4A9D80B0" w14:textId="20FDC0DE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863A7">
              <w:rPr>
                <w:sz w:val="18"/>
                <w:szCs w:val="18"/>
              </w:rPr>
              <w:t xml:space="preserve"> Praca własna związana z zaliczeniem przedmiotu</w:t>
            </w:r>
          </w:p>
          <w:p w14:paraId="175ECB2A" w14:textId="41DCC2C4" w:rsidR="00390AB8" w:rsidRPr="00EB5530" w:rsidRDefault="00390AB8" w:rsidP="00390AB8">
            <w:pPr>
              <w:pStyle w:val="Default"/>
              <w:rPr>
                <w:sz w:val="18"/>
                <w:szCs w:val="18"/>
              </w:rPr>
            </w:pPr>
          </w:p>
          <w:p w14:paraId="2AA4BAF6" w14:textId="46113EC8" w:rsidR="00390AB8" w:rsidRDefault="00390AB8" w:rsidP="00390AB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D15CB">
              <w:rPr>
                <w:sz w:val="18"/>
                <w:szCs w:val="18"/>
              </w:rPr>
              <w:t xml:space="preserve"> </w:t>
            </w:r>
            <w:r w:rsidR="004F69E0">
              <w:rPr>
                <w:sz w:val="18"/>
                <w:szCs w:val="18"/>
              </w:rPr>
              <w:t>3</w:t>
            </w:r>
            <w:r w:rsidR="00F863A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godzin</w:t>
            </w:r>
            <w:r w:rsidR="004F69E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4D15C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42A0CD5" w:rsidR="00390AB8" w:rsidRPr="00A92E76" w:rsidRDefault="004F69E0" w:rsidP="00390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63A7">
              <w:rPr>
                <w:sz w:val="18"/>
                <w:szCs w:val="18"/>
              </w:rPr>
              <w:t>6</w:t>
            </w:r>
            <w:r w:rsidR="004D15CB">
              <w:rPr>
                <w:sz w:val="18"/>
                <w:szCs w:val="18"/>
              </w:rPr>
              <w:t xml:space="preserve"> </w:t>
            </w:r>
            <w:r w:rsidR="00390AB8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390AB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FC19DB2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63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390AB8">
              <w:rPr>
                <w:sz w:val="18"/>
                <w:szCs w:val="18"/>
              </w:rPr>
              <w:t>godzin</w:t>
            </w:r>
          </w:p>
        </w:tc>
      </w:tr>
      <w:tr w:rsidR="00390AB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90AB8" w:rsidRPr="00102D9A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212C2D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8094B1" w:rsidR="00390AB8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3966990" w:rsidR="00390AB8" w:rsidRPr="00594534" w:rsidRDefault="00D75A19" w:rsidP="00390AB8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  <w:p w14:paraId="3FEDD3F4" w14:textId="1C5CAA75" w:rsidR="00390AB8" w:rsidRDefault="00390AB8" w:rsidP="00390AB8">
            <w:pPr>
              <w:widowControl w:val="0"/>
              <w:spacing w:after="0"/>
              <w:jc w:val="both"/>
            </w:pPr>
          </w:p>
        </w:tc>
      </w:tr>
      <w:tr w:rsidR="00D441C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22827" w14:textId="479BF3D8" w:rsidR="00D441CC" w:rsidRPr="005645D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</w:t>
            </w:r>
            <w:r>
              <w:rPr>
                <w:sz w:val="20"/>
                <w:szCs w:val="20"/>
              </w:rPr>
              <w:t>1</w:t>
            </w:r>
            <w:r w:rsidRPr="005645D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59612EDD" w14:textId="77777777" w:rsid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  <w:p w14:paraId="1EBCA897" w14:textId="1943420A" w:rsidR="00D441CC" w:rsidRP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K_U10: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D441C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873F38F" w:rsidR="00D441CC" w:rsidRDefault="00D441CC" w:rsidP="00D441CC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409" w14:textId="77777777" w:rsidR="002E14FB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Laboratorium:</w:t>
            </w:r>
          </w:p>
          <w:p w14:paraId="38980533" w14:textId="7D5456B3" w:rsidR="00C5782C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Zaawansowane techniki modelowania części maszyn, modelowanie konstrukcji blaszanych, modelowanie konstrukcji ramowych</w:t>
            </w:r>
            <w:r w:rsidR="002B38E9">
              <w:rPr>
                <w:sz w:val="18"/>
                <w:szCs w:val="18"/>
              </w:rPr>
              <w:t>.</w:t>
            </w:r>
          </w:p>
          <w:p w14:paraId="4E2E33A4" w14:textId="77777777" w:rsidR="00C5782C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Praca ze złożeniami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A974C3" w14:textId="77777777" w:rsidR="002B38E9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podstawowych obliczeń inżynierskich/projektowych w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A4E3379" w14:textId="110B65FD" w:rsidR="002B38E9" w:rsidRPr="001A546E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Wizualizacja projektu – rendering.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D539D3E" w:rsidR="002E14FB" w:rsidRDefault="004F69E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FFF" w14:textId="2C9AC27E" w:rsidR="00D67D87" w:rsidRDefault="00D441CC" w:rsidP="00D67D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Grafika komputerowa. Laboratorium. Praca zbiorowa pod redakcja Krawca P. Wydawnictwo Politechniki Poznańskiej, Poznań 2016</w:t>
            </w:r>
          </w:p>
          <w:p w14:paraId="79FE8538" w14:textId="77777777" w:rsidR="002E14FB" w:rsidRDefault="00D441CC" w:rsidP="00C57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782C" w:rsidRPr="00C5782C">
              <w:rPr>
                <w:sz w:val="20"/>
                <w:szCs w:val="20"/>
              </w:rPr>
              <w:t>Projektowanie napędów i elementów maszyn z CAD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Piotr Krawiec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Wydawnictwo Politechniki Poznańskiej, 2007</w:t>
            </w:r>
          </w:p>
          <w:p w14:paraId="7E6BF7BF" w14:textId="77777777" w:rsidR="00E27010" w:rsidRDefault="00E27010" w:rsidP="00E27010">
            <w:pPr>
              <w:spacing w:after="0" w:line="240" w:lineRule="auto"/>
              <w:jc w:val="both"/>
            </w:pPr>
            <w:r>
              <w:t>3. Agaciński, Piotr, Grafika inżynierska, Wydano: Poznań : Wydawnictwo Politechniki Poznańskiej, 2014</w:t>
            </w:r>
          </w:p>
          <w:p w14:paraId="0A8C2F85" w14:textId="0F0C6096" w:rsidR="00E27010" w:rsidRDefault="00E27010" w:rsidP="00E27010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4. Mazur, Janusz, Grafika inżynierska z wykorzystaniem metod CAD, Wydano: Warszawa : Oficyna Wydawnicza Politechniki Warszawskiej ,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A8A4" w14:textId="4A22C7BD" w:rsidR="002E14FB" w:rsidRDefault="00D441CC" w:rsidP="00B27931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Paprocki K.: Zasady zapisu konstrukcji, Oficyna Wydawnicza Politechniki Warszawskiej, Warszawa 2008</w:t>
            </w:r>
          </w:p>
          <w:p w14:paraId="0162A897" w14:textId="04A77D3F" w:rsidR="00D67D87" w:rsidRDefault="00D441CC" w:rsidP="00B27931">
            <w:pPr>
              <w:spacing w:after="0" w:line="240" w:lineRule="auto"/>
              <w:ind w:left="72"/>
              <w:jc w:val="both"/>
            </w:pPr>
            <w:r>
              <w:rPr>
                <w:sz w:val="20"/>
                <w:szCs w:val="20"/>
              </w:rPr>
              <w:t xml:space="preserve">2. </w:t>
            </w:r>
            <w:r w:rsidR="00D67D87">
              <w:rPr>
                <w:sz w:val="20"/>
                <w:szCs w:val="20"/>
              </w:rPr>
              <w:t>Bajkowski J. Podstawy zapisu konstrukcji, Oficyna Wydawnicza Politechniki Warszawskiej, Warszawa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D67D8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598817C3" w:rsidR="002E14FB" w:rsidRPr="00594534" w:rsidRDefault="00D67D87">
            <w:pPr>
              <w:tabs>
                <w:tab w:val="left" w:pos="284"/>
              </w:tabs>
              <w:spacing w:after="0" w:line="240" w:lineRule="auto"/>
            </w:pPr>
            <w: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F3C914" w:rsidR="002E14FB" w:rsidRPr="00594534" w:rsidRDefault="00D67D8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 i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A724695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74D96D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67D8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D67D8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11B3C628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67D87">
              <w:t xml:space="preserve"> Kolokwium polega na wykonaniu zadania przydzielonego przez prowadzącego zajęcia które weryfikuje poziom opanowania umiejętności przewidzianych w programie nauczania.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06D63A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67D87" w:rsidRPr="00D67D87">
              <w:t>uzyskanie pozytywnej oceny z kolokwium zaliczeniowego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6F619C" w:rsidR="002E14FB" w:rsidRDefault="00D67D87">
            <w:pPr>
              <w:tabs>
                <w:tab w:val="left" w:pos="284"/>
              </w:tabs>
              <w:spacing w:after="0" w:line="360" w:lineRule="auto"/>
            </w:pPr>
            <w:r>
              <w:t>dr inż. Maciej Berdychowski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9BB3D51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D67D87">
              <w:t xml:space="preserve"> </w:t>
            </w:r>
            <w:r w:rsidR="00D67D87" w:rsidRPr="00D67D87"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8A8B" w14:textId="77777777" w:rsidR="00BD602B" w:rsidRDefault="00BD602B" w:rsidP="002274B7">
      <w:pPr>
        <w:spacing w:after="0" w:line="240" w:lineRule="auto"/>
      </w:pPr>
      <w:r>
        <w:separator/>
      </w:r>
    </w:p>
  </w:endnote>
  <w:endnote w:type="continuationSeparator" w:id="0">
    <w:p w14:paraId="71D338B4" w14:textId="77777777" w:rsidR="00BD602B" w:rsidRDefault="00BD602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3813" w14:textId="77777777" w:rsidR="00BD602B" w:rsidRDefault="00BD602B" w:rsidP="002274B7">
      <w:pPr>
        <w:spacing w:after="0" w:line="240" w:lineRule="auto"/>
      </w:pPr>
      <w:r>
        <w:separator/>
      </w:r>
    </w:p>
  </w:footnote>
  <w:footnote w:type="continuationSeparator" w:id="0">
    <w:p w14:paraId="335CB9D5" w14:textId="77777777" w:rsidR="00BD602B" w:rsidRDefault="00BD602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A7D72"/>
    <w:rsid w:val="002B38E9"/>
    <w:rsid w:val="002D2A56"/>
    <w:rsid w:val="002E14FB"/>
    <w:rsid w:val="0033323D"/>
    <w:rsid w:val="00335800"/>
    <w:rsid w:val="00361322"/>
    <w:rsid w:val="0037414C"/>
    <w:rsid w:val="00390AB8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15CB"/>
    <w:rsid w:val="004D65B7"/>
    <w:rsid w:val="004F69E0"/>
    <w:rsid w:val="004F7EF0"/>
    <w:rsid w:val="0050474C"/>
    <w:rsid w:val="00506CE1"/>
    <w:rsid w:val="00513CDD"/>
    <w:rsid w:val="00527B50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52F1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30D9"/>
    <w:rsid w:val="009274FD"/>
    <w:rsid w:val="009319AE"/>
    <w:rsid w:val="0094122C"/>
    <w:rsid w:val="00951840"/>
    <w:rsid w:val="0095450C"/>
    <w:rsid w:val="00971D98"/>
    <w:rsid w:val="00982D04"/>
    <w:rsid w:val="009911D1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02B"/>
    <w:rsid w:val="00BE71FF"/>
    <w:rsid w:val="00BF248D"/>
    <w:rsid w:val="00C069AB"/>
    <w:rsid w:val="00C27F82"/>
    <w:rsid w:val="00C35C8D"/>
    <w:rsid w:val="00C40B5E"/>
    <w:rsid w:val="00C45C0A"/>
    <w:rsid w:val="00C461F3"/>
    <w:rsid w:val="00C5782C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41CC"/>
    <w:rsid w:val="00D67D87"/>
    <w:rsid w:val="00D75A19"/>
    <w:rsid w:val="00D94510"/>
    <w:rsid w:val="00DA0DE8"/>
    <w:rsid w:val="00DB56EB"/>
    <w:rsid w:val="00DD546D"/>
    <w:rsid w:val="00DE781D"/>
    <w:rsid w:val="00E27010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3A7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4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2023-11-08T22:10:00Z</dcterms:created>
  <dcterms:modified xsi:type="dcterms:W3CDTF">2023-11-09T10:39:00Z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