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F47C5A" w14:paraId="46D251B5" w14:textId="77777777" w:rsidTr="00E56A2B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35975" w14:textId="77777777" w:rsidR="00F47C5A" w:rsidRPr="000F5582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bookmarkStart w:id="0" w:name="_Hlk148871514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1E27B9B" wp14:editId="27F7B9A3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9BB0C0" w14:textId="77777777" w:rsidR="00F47C5A" w:rsidRDefault="00F47C5A" w:rsidP="00E56A2B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D88806" w14:textId="77777777" w:rsidR="00F47C5A" w:rsidRPr="007F55DF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5CE71296" w14:textId="77777777" w:rsidR="00F47C5A" w:rsidRPr="007F55DF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7C0FE7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1EF5D12" w14:textId="77777777" w:rsidR="00F47C5A" w:rsidRPr="0090388A" w:rsidRDefault="00F47C5A" w:rsidP="00E56A2B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F47C5A" w14:paraId="5454548F" w14:textId="77777777" w:rsidTr="00E56A2B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6240" w14:textId="77777777" w:rsidR="00F47C5A" w:rsidRDefault="00F47C5A" w:rsidP="00E56A2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6EE64" w14:textId="29CD871E" w:rsidR="00F47C5A" w:rsidRDefault="00F47C5A" w:rsidP="00E56A2B">
            <w:pPr>
              <w:spacing w:before="120" w:after="120" w:line="240" w:lineRule="auto"/>
            </w:pPr>
            <w:r>
              <w:t>R.II</w:t>
            </w:r>
            <w:r w:rsidR="009E6CED">
              <w:t>I</w:t>
            </w:r>
            <w:r>
              <w:t xml:space="preserve"> / S.</w:t>
            </w:r>
            <w:r w:rsidR="009E6CED">
              <w:t>5</w:t>
            </w:r>
            <w:r>
              <w:t xml:space="preserve">. - </w:t>
            </w:r>
            <w:r w:rsidR="00072566">
              <w:t>1</w:t>
            </w:r>
          </w:p>
        </w:tc>
      </w:tr>
      <w:tr w:rsidR="00F47C5A" w14:paraId="32236D64" w14:textId="77777777" w:rsidTr="00E56A2B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23CD0CF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47C5A" w14:paraId="155C79E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6727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0421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D5256" w14:textId="77777777" w:rsidR="00F47C5A" w:rsidRPr="003E0FCE" w:rsidRDefault="00F47C5A" w:rsidP="00E56A2B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E0FCE">
              <w:rPr>
                <w:sz w:val="18"/>
                <w:szCs w:val="18"/>
              </w:rPr>
              <w:t>Moduł zajęć kierunkowych (obieralny)</w:t>
            </w:r>
          </w:p>
        </w:tc>
      </w:tr>
      <w:tr w:rsidR="00F47C5A" w14:paraId="21C3F8E7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1911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509B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C2353" w14:textId="77777777" w:rsidR="00F47C5A" w:rsidRPr="006E2D60" w:rsidRDefault="00F47C5A" w:rsidP="00E56A2B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E2D60">
              <w:rPr>
                <w:b/>
                <w:bCs/>
              </w:rPr>
              <w:t>PO4. Identyfikacja zagrożeń i ocena ryzyka zawodowego</w:t>
            </w:r>
          </w:p>
        </w:tc>
      </w:tr>
      <w:tr w:rsidR="00F47C5A" w14:paraId="30A7541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FE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2E1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FDABC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F47C5A" w14:paraId="26A904E9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9827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C092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687EB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F47C5A" w14:paraId="5F186D0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1D83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D4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18997" w14:textId="0C0872ED" w:rsidR="00F47C5A" w:rsidRPr="00594534" w:rsidRDefault="009E6CED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  <w:r w:rsidR="00F47C5A"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F47C5A" w14:paraId="2E1DE744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7318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397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914C0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47C5A" w14:paraId="6CFA454E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A31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65E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1FBEC" w14:textId="1E018DBC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9E6CED">
              <w:rPr>
                <w:sz w:val="18"/>
                <w:szCs w:val="18"/>
              </w:rPr>
              <w:t>I</w:t>
            </w:r>
          </w:p>
        </w:tc>
      </w:tr>
      <w:tr w:rsidR="00F47C5A" w14:paraId="197E7DA9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A07E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5FC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7BA2F" w14:textId="5E89DD89" w:rsidR="00F47C5A" w:rsidRPr="00594534" w:rsidRDefault="009E6CED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47C5A" w14:paraId="693740F2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750B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E6C3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E906B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F47C5A" w14:paraId="68EBC78A" w14:textId="77777777" w:rsidTr="00E56A2B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693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52FF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4EFAE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F47C5A" w14:paraId="7A057535" w14:textId="77777777" w:rsidTr="00E56A2B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F776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4D25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87822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F47C5A" w:rsidRPr="00072566" w14:paraId="5CA9DA85" w14:textId="77777777" w:rsidTr="00E56A2B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6FAF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691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3303D8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51C2B" w14:textId="77777777" w:rsidR="00F47C5A" w:rsidRPr="003E0FCE" w:rsidRDefault="00F47C5A" w:rsidP="00E56A2B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>. Beata Klapiszewska-Kaźmierczak</w:t>
            </w:r>
          </w:p>
          <w:p w14:paraId="1B0652F9" w14:textId="77777777" w:rsidR="00F47C5A" w:rsidRPr="003E0FCE" w:rsidRDefault="00F47C5A" w:rsidP="00E56A2B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3E0FCE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F47C5A" w:rsidRPr="00EC4C8E" w14:paraId="729F7170" w14:textId="77777777" w:rsidTr="00E56A2B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05C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2E29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8729B68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0CDAF" w14:textId="77777777" w:rsidR="00F47C5A" w:rsidRPr="00594534" w:rsidRDefault="00F47C5A" w:rsidP="00E56A2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47C5A" w14:paraId="22B28E2F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BEBC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259C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0C06A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47C5A" w14:paraId="7D3BDC2D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53A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55BB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CC199" w14:textId="77777777" w:rsidR="00F47C5A" w:rsidRPr="00837948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F47C5A" w14:paraId="01879428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321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21B4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69B7A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F47C5A" w:rsidRPr="00072566" w14:paraId="0FC87E43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6752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95BF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8A757" w14:textId="77777777" w:rsidR="00F47C5A" w:rsidRPr="003E0FCE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3E0FCE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F47C5A" w14:paraId="53EAC010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9906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600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36807" w14:textId="77777777" w:rsidR="00F47C5A" w:rsidRPr="00052F95" w:rsidRDefault="00F47C5A" w:rsidP="00E56A2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47C5A" w14:paraId="7AD7758A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18C0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7004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F2372" w14:textId="77777777" w:rsidR="00F47C5A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Pr="00052F95">
              <w:rPr>
                <w:sz w:val="18"/>
                <w:szCs w:val="18"/>
              </w:rPr>
              <w:t>Student posiada podstawowe informacje na temat zagrożeń i uciążliwości występujących w środowisku pracy oraz możliwości ich postrzegania.</w:t>
            </w:r>
          </w:p>
          <w:p w14:paraId="589F85A8" w14:textId="77777777" w:rsidR="00F47C5A" w:rsidRPr="00EC4C8E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47C5A" w14:paraId="7F37BEA8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47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4FAD1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73E6FAFD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238D80D3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1E3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898DE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2038A">
              <w:rPr>
                <w:sz w:val="18"/>
                <w:szCs w:val="18"/>
              </w:rPr>
              <w:t>Zdobycie umiejętności przeprowadzania oceny zagrożeń w środowisku pracy oraz kształtowania warunków bezpiecznego wykonywania pracy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5FF5969A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E20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2723E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O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kreśleniu środków ochrony jakie powinny być zastosowane w celu zabezpieczenia pracowników przed zagrożeniami występującymi w środowisku pracy</w:t>
            </w: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 xml:space="preserve">. </w:t>
            </w:r>
          </w:p>
        </w:tc>
      </w:tr>
      <w:tr w:rsidR="00F47C5A" w14:paraId="18E98B9D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894E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35CBC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U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świadomieniu celowości stosowania środków ochronnych</w:t>
            </w: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F47C5A" w14:paraId="4C1B5339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CE6A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4A42F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Forma zajęć, liczba godzin wymagająca bezpośredniego udziału nauczyciela akademickiego, liczba godzin nakładu pracy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studenta</w:t>
            </w:r>
          </w:p>
        </w:tc>
      </w:tr>
      <w:tr w:rsidR="00F47C5A" w14:paraId="6F19D22D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BBB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72F98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F47C5A" w14:paraId="4ED5B32A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0135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827A4" w14:textId="618C598C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7D09A639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45F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6E2DB" w14:textId="0E24B153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08AB3210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E186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Zajęcia projektowe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AC598" w14:textId="065AA2B4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36FDEDE5" w14:textId="77777777" w:rsidTr="00E56A2B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B1F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4EDA7" w14:textId="0CC4CC51" w:rsidR="00F47C5A" w:rsidRPr="00FF7E9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47C5A" w14:paraId="13021BB7" w14:textId="77777777" w:rsidTr="00E56A2B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35F2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E50E3" w14:textId="77777777" w:rsidR="00F47C5A" w:rsidRPr="00F86BC0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47C5A" w14:paraId="60936031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DE9B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C7BB" w14:textId="77777777" w:rsidR="00F47C5A" w:rsidRPr="00F86BC0" w:rsidRDefault="00F47C5A" w:rsidP="00E56A2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A17E5" w14:textId="77777777" w:rsidR="00F47C5A" w:rsidRPr="00A21373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47C5A" w14:paraId="456919E3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E13E4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CE5F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2E35C" w14:textId="40C217F9" w:rsidR="00F47C5A" w:rsidRPr="00FF7E91" w:rsidRDefault="009E6CED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F47C5A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47C5A" w14:paraId="256F7F8E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2EEA8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9107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A85E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07C753A7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D2A80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4803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BA149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20458D53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D0E3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562D" w14:textId="77777777" w:rsidR="00F47C5A" w:rsidRDefault="00F47C5A" w:rsidP="00E56A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45 godzin, co odpowiada 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8E1A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6BD4EF20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1D6" w14:textId="77777777" w:rsidR="00F47C5A" w:rsidRDefault="00F47C5A" w:rsidP="00E56A2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D990" w14:textId="77777777" w:rsidR="00F47C5A" w:rsidRDefault="00F47C5A" w:rsidP="00E56A2B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C593357" w14:textId="77777777" w:rsidR="00F47C5A" w:rsidRPr="003A2D67" w:rsidRDefault="00F47C5A" w:rsidP="00E56A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05137C22" w14:textId="77777777" w:rsidR="00F47C5A" w:rsidRPr="003A2D67" w:rsidRDefault="00F47C5A" w:rsidP="00E56A2B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578DCAA4" w14:textId="77777777" w:rsidR="00F47C5A" w:rsidRPr="00EB5530" w:rsidRDefault="00F47C5A" w:rsidP="00E56A2B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75A3C872" w14:textId="3387F469" w:rsidR="00F47C5A" w:rsidRDefault="00F47C5A" w:rsidP="00E56A2B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072566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3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DB992" w14:textId="2A913C11" w:rsidR="00F47C5A" w:rsidRPr="00A92E76" w:rsidRDefault="009E6CED" w:rsidP="00E56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47C5A">
              <w:rPr>
                <w:sz w:val="18"/>
                <w:szCs w:val="18"/>
              </w:rPr>
              <w:t xml:space="preserve"> </w:t>
            </w:r>
            <w:r w:rsidR="00F47C5A" w:rsidRPr="00A92E76">
              <w:rPr>
                <w:sz w:val="18"/>
                <w:szCs w:val="18"/>
              </w:rPr>
              <w:t>godzin</w:t>
            </w:r>
          </w:p>
        </w:tc>
      </w:tr>
      <w:tr w:rsidR="00F47C5A" w14:paraId="180742B4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9DB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EA1" w14:textId="77777777" w:rsidR="00F47C5A" w:rsidRDefault="00F47C5A" w:rsidP="00E56A2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590F7" w14:textId="1E8B7E41" w:rsidR="00F47C5A" w:rsidRPr="0094122C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E6CE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 godzin</w:t>
            </w:r>
          </w:p>
        </w:tc>
      </w:tr>
      <w:tr w:rsidR="00F47C5A" w14:paraId="1D3FCF28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A750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A38B" w14:textId="77777777" w:rsidR="00F47C5A" w:rsidRPr="00102D9A" w:rsidRDefault="00F47C5A" w:rsidP="00E56A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7F285" w14:textId="77777777" w:rsidR="00F47C5A" w:rsidRPr="0094122C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F47C5A" w14:paraId="40286D28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E828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09F8" w14:textId="77777777" w:rsidR="00F47C5A" w:rsidRDefault="00F47C5A" w:rsidP="00E56A2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034DA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ECTS</w:t>
            </w:r>
          </w:p>
        </w:tc>
      </w:tr>
      <w:tr w:rsidR="00F47C5A" w14:paraId="5CD68BED" w14:textId="77777777" w:rsidTr="00E56A2B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8D4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269ED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2B88B8EB" w14:textId="77777777" w:rsidTr="00E56A2B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F35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E2E31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743EE29E" w14:textId="77777777" w:rsidR="00F47C5A" w:rsidRDefault="00F47C5A" w:rsidP="00E56A2B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F47C5A" w14:paraId="53B5A561" w14:textId="77777777" w:rsidTr="00E56A2B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ACA0A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416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2F9073C2" w14:textId="77777777" w:rsidR="00F47C5A" w:rsidRDefault="00F47C5A" w:rsidP="00E56A2B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7A965426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47C5A" w14:paraId="1F21BE8B" w14:textId="77777777" w:rsidTr="00E56A2B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734CE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F47C5A" w14:paraId="6C3D25AA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B023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029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8AC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47C5A" w14:paraId="66EB0E57" w14:textId="77777777" w:rsidTr="00E56A2B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DA0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F47C5A" w14:paraId="1A373289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0A9A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A9F0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Pojęcia z zakresu ryzyka, szacowanie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168E" w14:textId="77777777" w:rsidR="00F47C5A" w:rsidRPr="00703F27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47C5A" w14:paraId="31E8F930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6971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EC52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Podział zagrożeń.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B838" w14:textId="77777777" w:rsidR="00F47C5A" w:rsidRPr="00703F27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1</w:t>
            </w:r>
          </w:p>
        </w:tc>
      </w:tr>
      <w:tr w:rsidR="00F47C5A" w14:paraId="67C6C04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6CCB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9717" w14:textId="7EB48AD2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Awarie jako przyczyny występowania zagrożeń</w:t>
            </w:r>
            <w:r w:rsidR="009E6CED">
              <w:rPr>
                <w:sz w:val="18"/>
                <w:szCs w:val="18"/>
              </w:rPr>
              <w:t xml:space="preserve"> oraz wypadki w miejscu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240C" w14:textId="77777777" w:rsidR="00F47C5A" w:rsidRPr="00703F27" w:rsidRDefault="00F47C5A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47C5A" w14:paraId="45A775B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3A16" w14:textId="3B6728D8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4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3C53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Wymagania prawne dotyczące oceny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304A" w14:textId="5A9A6706" w:rsidR="00F47C5A" w:rsidRPr="00703F27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7C5A" w14:paraId="64BC945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6BE" w14:textId="424E3413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5 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C461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Organizacja oceny ryzyka zawodowego w przedsiębiorstwie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C9E0" w14:textId="706F4A90" w:rsidR="00F47C5A" w:rsidRPr="00703F27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47C5A" w:rsidRPr="00703F27" w14:paraId="3C11EC16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F492" w14:textId="5AD796EB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4BFF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5001" w14:textId="292B38A0" w:rsidR="00F47C5A" w:rsidRPr="00FF7E91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:rsidRPr="00703F27" w14:paraId="7542F54B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EAE6" w14:textId="5F494739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4A67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Przeprowadzenie oceny ryzyka zawodowego dla wybranego przypadku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2AE2" w14:textId="672CB643" w:rsidR="00F47C5A" w:rsidRPr="00FF7E91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24C92C3E" w14:textId="77777777" w:rsidR="00F47C5A" w:rsidRPr="00703F27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47C5A" w14:paraId="74E7F8BC" w14:textId="77777777" w:rsidTr="00E56A2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312E0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47C5A" w14:paraId="758AACD5" w14:textId="77777777" w:rsidTr="00E56A2B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2A94" w14:textId="77777777" w:rsidR="00F47C5A" w:rsidRDefault="00F47C5A" w:rsidP="00E56A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20FF" w14:textId="77777777" w:rsidR="00F47C5A" w:rsidRPr="00703F27" w:rsidRDefault="00F47C5A" w:rsidP="00E56A2B">
            <w:pPr>
              <w:spacing w:after="0" w:line="240" w:lineRule="auto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Horst W., Ryzyko zawodowe na stanowisku pracy. Część I: Ergonomiczne czynniki ryzyka, Wydawnictwo Politechniki Poznańskiej, Poznań, 2004.</w:t>
            </w:r>
          </w:p>
          <w:p w14:paraId="21A29714" w14:textId="77777777" w:rsidR="00F47C5A" w:rsidRDefault="00F47C5A" w:rsidP="00E56A2B">
            <w:pPr>
              <w:spacing w:after="0" w:line="240" w:lineRule="auto"/>
            </w:pPr>
            <w:r w:rsidRPr="00703F27">
              <w:rPr>
                <w:sz w:val="18"/>
                <w:szCs w:val="18"/>
              </w:rPr>
              <w:t>Romanowska-Słomka I., Słomka A., Ocena ryzyka zawodowego, wyd. III, Wydawnictwo TARBONUS, Kraków, 2014.</w:t>
            </w:r>
          </w:p>
        </w:tc>
      </w:tr>
      <w:tr w:rsidR="00F47C5A" w14:paraId="693D04D6" w14:textId="77777777" w:rsidTr="00E56A2B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6E06" w14:textId="77777777" w:rsidR="00F47C5A" w:rsidRDefault="00F47C5A" w:rsidP="00E56A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C5C1" w14:textId="77777777" w:rsidR="00F47C5A" w:rsidRPr="00703F27" w:rsidRDefault="00F47C5A" w:rsidP="00E56A2B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 xml:space="preserve">PN-N-18002:2011, Systemy zarządzania bezpieczeństwem i higieną pracy. Ogólne wytyczne do oceny ryzyka zawodowego. </w:t>
            </w:r>
          </w:p>
          <w:p w14:paraId="74F15454" w14:textId="77777777" w:rsidR="00F47C5A" w:rsidRDefault="00F47C5A" w:rsidP="00E56A2B">
            <w:pPr>
              <w:spacing w:after="0" w:line="240" w:lineRule="auto"/>
              <w:ind w:left="72"/>
              <w:jc w:val="both"/>
            </w:pPr>
            <w:r w:rsidRPr="00703F27">
              <w:rPr>
                <w:sz w:val="18"/>
                <w:szCs w:val="18"/>
              </w:rPr>
              <w:t>PN-ISO 31000:2018-08, Zarządzanie ryzykiem. Wytyczne.</w:t>
            </w:r>
          </w:p>
        </w:tc>
      </w:tr>
    </w:tbl>
    <w:p w14:paraId="64EF7C5A" w14:textId="77777777" w:rsidR="00F47C5A" w:rsidRDefault="00F47C5A" w:rsidP="00F47C5A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47C5A" w14:paraId="72216FE0" w14:textId="77777777" w:rsidTr="00E56A2B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27724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47C5A" w14:paraId="7ED33A04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F60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5809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F47C5A" w14:paraId="0EF0FF27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A943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21EB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F47C5A" w14:paraId="1B93B9E7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3948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6F40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43AC6C79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899E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3CCD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48CA3C4B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47C5A" w14:paraId="3D80C97C" w14:textId="77777777" w:rsidTr="00E56A2B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7D706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47C5A" w14:paraId="722B1B3F" w14:textId="77777777" w:rsidTr="00E56A2B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7EC1" w14:textId="77777777" w:rsidR="00F47C5A" w:rsidRDefault="00F47C5A" w:rsidP="00E56A2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6A62" w14:textId="77777777" w:rsidR="00F47C5A" w:rsidRDefault="00F47C5A" w:rsidP="00E56A2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F47C5A" w14:paraId="352CB2F0" w14:textId="77777777" w:rsidTr="00E56A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4495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370FC5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08D8B52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12689F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E8816B5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5DC0FB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653EA3F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C4E5C04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440A5E7D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E7B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F47C5A" w14:paraId="6F6108D3" w14:textId="77777777" w:rsidTr="00E56A2B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B807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BD7B" w14:textId="77777777" w:rsidR="00F47C5A" w:rsidRDefault="00F47C5A" w:rsidP="00E56A2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F47C5A" w14:paraId="5147A809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B21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3C6C12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AECF23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15549E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5BF80E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34815F1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F7E84C3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3B7E7E2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1BE289AA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06E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F47C5A" w14:paraId="644E8FC1" w14:textId="77777777" w:rsidTr="00E56A2B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018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18A" w14:textId="77777777" w:rsidR="00F47C5A" w:rsidRDefault="00F47C5A" w:rsidP="00E56A2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F47C5A" w14:paraId="62C75950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CC6F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21C898B1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796740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1EDED16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FAD35D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2F75292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527803D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76F456D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45BA2883" w14:textId="77777777" w:rsidTr="00E56A2B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F6D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postępów w pracy nad projektem.</w:t>
            </w:r>
          </w:p>
        </w:tc>
      </w:tr>
      <w:tr w:rsidR="00F47C5A" w14:paraId="4E8448A4" w14:textId="77777777" w:rsidTr="00E56A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011C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43E3A1A1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47C5A" w14:paraId="3B22CFBE" w14:textId="77777777" w:rsidTr="00E56A2B">
        <w:tc>
          <w:tcPr>
            <w:tcW w:w="1418" w:type="dxa"/>
            <w:vMerge w:val="restart"/>
            <w:shd w:val="clear" w:color="auto" w:fill="auto"/>
          </w:tcPr>
          <w:p w14:paraId="0EBC8677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717F4910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47C5A" w14:paraId="17382D23" w14:textId="77777777" w:rsidTr="00E56A2B">
        <w:tc>
          <w:tcPr>
            <w:tcW w:w="1418" w:type="dxa"/>
            <w:vMerge/>
            <w:shd w:val="clear" w:color="auto" w:fill="auto"/>
          </w:tcPr>
          <w:p w14:paraId="41887946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A156AF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8752C3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EDEDA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47C5A" w14:paraId="25B79E61" w14:textId="77777777" w:rsidTr="00E56A2B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1284652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E90E1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t>dr inż. Beata Klapiszewska-Kaźmierczak</w:t>
            </w:r>
          </w:p>
        </w:tc>
        <w:tc>
          <w:tcPr>
            <w:tcW w:w="2976" w:type="dxa"/>
            <w:shd w:val="clear" w:color="auto" w:fill="auto"/>
          </w:tcPr>
          <w:p w14:paraId="6CA8E073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F47C5A" w14:paraId="2743DFA1" w14:textId="77777777" w:rsidTr="00E56A2B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1043B9CC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3B7053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3050CFE2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71E6E4C0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3A5C975" w14:textId="77777777" w:rsidR="0014565A" w:rsidRDefault="0014565A"/>
    <w:sectPr w:rsidR="0014565A" w:rsidSect="00F47C5A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5A"/>
    <w:rsid w:val="00072566"/>
    <w:rsid w:val="0014565A"/>
    <w:rsid w:val="002B004E"/>
    <w:rsid w:val="006E7590"/>
    <w:rsid w:val="008750B6"/>
    <w:rsid w:val="009E6CED"/>
    <w:rsid w:val="00E044D7"/>
    <w:rsid w:val="00F034E0"/>
    <w:rsid w:val="00F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472"/>
  <w15:chartTrackingRefBased/>
  <w15:docId w15:val="{AD6DD219-091F-4DAB-808C-74924BB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C5A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5A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F47C5A"/>
    <w:pPr>
      <w:ind w:left="720"/>
      <w:contextualSpacing/>
    </w:pPr>
  </w:style>
  <w:style w:type="paragraph" w:customStyle="1" w:styleId="Default">
    <w:name w:val="Default"/>
    <w:rsid w:val="00F47C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C1176-730B-43DD-AE5A-11F493E38721}"/>
</file>

<file path=customXml/itemProps2.xml><?xml version="1.0" encoding="utf-8"?>
<ds:datastoreItem xmlns:ds="http://schemas.openxmlformats.org/officeDocument/2006/customXml" ds:itemID="{B83453A1-86B7-4630-9595-7893DE16025A}"/>
</file>

<file path=customXml/itemProps3.xml><?xml version="1.0" encoding="utf-8"?>
<ds:datastoreItem xmlns:ds="http://schemas.openxmlformats.org/officeDocument/2006/customXml" ds:itemID="{8B3E073B-8C82-4FDE-97FC-AF021F97B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4</cp:revision>
  <dcterms:created xsi:type="dcterms:W3CDTF">2024-09-15T07:45:00Z</dcterms:created>
  <dcterms:modified xsi:type="dcterms:W3CDTF">2024-09-15T08:55:00Z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