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FD6422" w14:paraId="4598F1F7" w14:textId="77777777" w:rsidTr="004A611C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919BD" w14:textId="03A660B7" w:rsidR="00FD6422" w:rsidRPr="000F5582" w:rsidRDefault="007A3929" w:rsidP="00A94DFC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5F1BD36" wp14:editId="4180C22F">
                  <wp:extent cx="1150620" cy="11506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1D55F5" w14:textId="77777777" w:rsidR="00FD6422" w:rsidRDefault="00FD6422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  <w:p w14:paraId="677759DD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Akademia Nauk Stosowanych</w:t>
            </w:r>
          </w:p>
          <w:p w14:paraId="68BF6686" w14:textId="77777777" w:rsidR="00FD6422" w:rsidRPr="007F55DF" w:rsidRDefault="00FD6422" w:rsidP="001377A4">
            <w:pPr>
              <w:tabs>
                <w:tab w:val="left" w:pos="284"/>
              </w:tabs>
              <w:spacing w:before="120"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1CD0A75" w14:textId="77777777" w:rsidR="00FD6422" w:rsidRDefault="00FD6422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216F3F0" w14:textId="77777777" w:rsidR="00FD6422" w:rsidRPr="0090388A" w:rsidRDefault="00FD6422" w:rsidP="007F55DF">
            <w:pPr>
              <w:tabs>
                <w:tab w:val="left" w:pos="284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7F55DF">
              <w:rPr>
                <w:b/>
                <w:bCs/>
                <w:color w:val="000000"/>
                <w:sz w:val="24"/>
                <w:szCs w:val="24"/>
              </w:rPr>
              <w:t>SYLABUS</w:t>
            </w:r>
          </w:p>
        </w:tc>
      </w:tr>
      <w:tr w:rsidR="00FD6422" w14:paraId="66B87D07" w14:textId="77777777" w:rsidTr="004A611C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757EB" w14:textId="77777777" w:rsidR="00FD6422" w:rsidRDefault="00FD6422">
            <w:p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48BEB" w14:textId="7B162604" w:rsidR="00FD6422" w:rsidRDefault="00865970" w:rsidP="00910B66">
            <w:pPr>
              <w:spacing w:before="120" w:after="120" w:line="240" w:lineRule="auto"/>
            </w:pPr>
            <w:r>
              <w:t>R.II / S.3 - 6</w:t>
            </w:r>
          </w:p>
        </w:tc>
      </w:tr>
      <w:tr w:rsidR="00FD6422" w14:paraId="1F15C144" w14:textId="77777777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EA15A65" w14:textId="77777777" w:rsidR="00FD6422" w:rsidRDefault="00FD6422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D6422" w14:paraId="0852D5F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408C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65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236F2" w14:textId="30BF3260" w:rsidR="00FD6422" w:rsidRPr="00594534" w:rsidRDefault="004A611C" w:rsidP="00EC4C8E">
            <w:pPr>
              <w:widowControl w:val="0"/>
              <w:spacing w:after="0" w:line="240" w:lineRule="auto"/>
              <w:jc w:val="both"/>
            </w:pPr>
            <w:r>
              <w:t>Moduł kierunkowy</w:t>
            </w:r>
          </w:p>
        </w:tc>
      </w:tr>
      <w:tr w:rsidR="00FD6422" w14:paraId="35F39149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7BF8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3A2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25569" w14:textId="77777777" w:rsidR="00FD6422" w:rsidRPr="004A611C" w:rsidRDefault="00FD642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A611C">
              <w:rPr>
                <w:b/>
                <w:bCs/>
              </w:rPr>
              <w:t>Elektryczne i elektroniczne wyposażenie środków transportu</w:t>
            </w:r>
          </w:p>
        </w:tc>
      </w:tr>
      <w:tr w:rsidR="00FD6422" w14:paraId="3B97C15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965F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41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63979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7A7A5C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1973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62E2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84C66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1-go stopnia</w:t>
            </w:r>
          </w:p>
        </w:tc>
      </w:tr>
      <w:tr w:rsidR="00FD6422" w14:paraId="18BB760B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0342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EE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8EA25" w14:textId="77777777" w:rsidR="00FD6422" w:rsidRPr="008D0772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D0772">
              <w:rPr>
                <w:sz w:val="18"/>
                <w:szCs w:val="18"/>
              </w:rPr>
              <w:t>stacjonarne</w:t>
            </w:r>
          </w:p>
        </w:tc>
      </w:tr>
      <w:tr w:rsidR="00FD6422" w14:paraId="1EA75440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C4D59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48D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837F4" w14:textId="77777777" w:rsidR="00FD6422" w:rsidRPr="00EC4C8E" w:rsidRDefault="00FD6422" w:rsidP="008B42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praktyczny</w:t>
            </w:r>
          </w:p>
        </w:tc>
      </w:tr>
      <w:tr w:rsidR="00FD6422" w14:paraId="01312640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7CF1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E699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B405E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FD6422" w14:paraId="3DF5B57E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51F6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3DBB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724A6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D6422" w14:paraId="665DB581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07DA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A2E6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3179C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B743C">
              <w:rPr>
                <w:sz w:val="18"/>
                <w:szCs w:val="18"/>
              </w:rPr>
              <w:t>Instytutu Nauk Technicznych</w:t>
            </w:r>
            <w:r>
              <w:rPr>
                <w:sz w:val="18"/>
                <w:szCs w:val="18"/>
              </w:rPr>
              <w:t xml:space="preserve"> - </w:t>
            </w:r>
            <w:r w:rsidRPr="004B743C">
              <w:rPr>
                <w:sz w:val="18"/>
                <w:szCs w:val="18"/>
              </w:rPr>
              <w:t>Transport</w:t>
            </w:r>
          </w:p>
        </w:tc>
      </w:tr>
      <w:tr w:rsidR="00FD6422" w14:paraId="28A2EE9E" w14:textId="77777777" w:rsidTr="004A611C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8FD3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06C8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F1986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</w:tr>
      <w:tr w:rsidR="00FD6422" w14:paraId="55A9F954" w14:textId="77777777" w:rsidTr="004A611C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A8DB13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19CF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FCCA1" w14:textId="77777777" w:rsidR="00FD6422" w:rsidRPr="00594534" w:rsidRDefault="00FD642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Zaliczenie na podstawie: </w:t>
            </w:r>
            <w:r>
              <w:rPr>
                <w:color w:val="000000"/>
                <w:sz w:val="18"/>
                <w:szCs w:val="18"/>
              </w:rPr>
              <w:br/>
              <w:t>wykład - wyników sprawdzianu</w:t>
            </w:r>
            <w:r>
              <w:rPr>
                <w:color w:val="000000"/>
                <w:sz w:val="18"/>
                <w:szCs w:val="18"/>
              </w:rPr>
              <w:br/>
              <w:t>laboratorium – sprawozdań i aktywności podczas zajęć</w:t>
            </w:r>
          </w:p>
        </w:tc>
      </w:tr>
      <w:tr w:rsidR="00FD6422" w:rsidRPr="00EC4C8E" w14:paraId="3B719B14" w14:textId="77777777" w:rsidTr="004A611C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EF83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0524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ED00CEC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8C8137" w14:textId="04FFF9A9" w:rsidR="00FD6422" w:rsidRDefault="00FD6422" w:rsidP="00F61B85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22A1E">
              <w:rPr>
                <w:color w:val="000000"/>
                <w:sz w:val="18"/>
                <w:szCs w:val="18"/>
              </w:rPr>
              <w:t xml:space="preserve">dr inż. </w:t>
            </w:r>
            <w:r w:rsidR="004A611C">
              <w:rPr>
                <w:color w:val="000000"/>
                <w:sz w:val="18"/>
                <w:szCs w:val="18"/>
              </w:rPr>
              <w:t>Ryszard Raczyk</w:t>
            </w:r>
          </w:p>
          <w:p w14:paraId="7F45FFC1" w14:textId="2BF0F139" w:rsidR="00FD6422" w:rsidRPr="00594534" w:rsidRDefault="004A611C" w:rsidP="00F61B8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r.raczyk</w:t>
            </w:r>
            <w:r w:rsidR="00FD6422">
              <w:rPr>
                <w:color w:val="000000"/>
                <w:sz w:val="18"/>
                <w:szCs w:val="18"/>
              </w:rPr>
              <w:t>@ans-gniezno.edu.pl</w:t>
            </w:r>
          </w:p>
        </w:tc>
      </w:tr>
      <w:tr w:rsidR="00FD6422" w:rsidRPr="00EC4C8E" w14:paraId="2B85072D" w14:textId="77777777" w:rsidTr="004A611C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733C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D14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8EC8005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7FBD6" w14:textId="77777777" w:rsidR="00FD6422" w:rsidRPr="00594534" w:rsidRDefault="00FD6422">
            <w:pPr>
              <w:widowControl w:val="0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j.w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D6422" w14:paraId="161710DA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1194C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4B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503FF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FD6422" w14:paraId="449F8DDD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E2C0D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2B0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FB3C0" w14:textId="77777777" w:rsidR="00FD6422" w:rsidRPr="00594534" w:rsidRDefault="00FD64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stacjonarny</w:t>
            </w:r>
          </w:p>
        </w:tc>
      </w:tr>
      <w:tr w:rsidR="00FD6422" w14:paraId="614FD3AC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22B3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05484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711A4" w14:textId="77777777" w:rsidR="00FD6422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– prezentacje,</w:t>
            </w:r>
          </w:p>
          <w:p w14:paraId="1DBC7136" w14:textId="77777777" w:rsidR="00FD6422" w:rsidRPr="00594534" w:rsidRDefault="00FD6422" w:rsidP="00CC4E1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– zajęcia praktyczne z wykorzystaniem stanowisk dydaktycznych i zgromadzonych elementów wyposażenia elektrycznego pojazdów</w:t>
            </w:r>
          </w:p>
        </w:tc>
      </w:tr>
      <w:tr w:rsidR="00FD6422" w:rsidRPr="0014507D" w14:paraId="5FBA179D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84A05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882A" w14:textId="77777777" w:rsidR="00FD6422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0B81C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ED6536">
              <w:rPr>
                <w:sz w:val="18"/>
                <w:szCs w:val="18"/>
                <w:lang w:val="en-US"/>
              </w:rPr>
              <w:t>Pakiet</w:t>
            </w:r>
            <w:proofErr w:type="spellEnd"/>
            <w:r w:rsidRPr="00ED6536">
              <w:rPr>
                <w:sz w:val="18"/>
                <w:szCs w:val="18"/>
                <w:lang w:val="en-US"/>
              </w:rPr>
              <w:t xml:space="preserve"> MS Office</w:t>
            </w:r>
          </w:p>
          <w:p w14:paraId="7A63BF98" w14:textId="77777777" w:rsidR="00FD6422" w:rsidRPr="00ED6536" w:rsidRDefault="00FD6422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D6536">
              <w:rPr>
                <w:sz w:val="18"/>
                <w:szCs w:val="18"/>
                <w:lang w:val="en-US"/>
              </w:rPr>
              <w:t xml:space="preserve">Platformy: MS </w:t>
            </w:r>
            <w:proofErr w:type="spellStart"/>
            <w:r w:rsidRPr="00ED6536">
              <w:rPr>
                <w:sz w:val="18"/>
                <w:szCs w:val="18"/>
                <w:lang w:val="en-US"/>
              </w:rPr>
              <w:t>Teams&amp;Moodle</w:t>
            </w:r>
            <w:proofErr w:type="spellEnd"/>
          </w:p>
        </w:tc>
      </w:tr>
      <w:tr w:rsidR="00FD6422" w14:paraId="522F46C1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8C35F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C51E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5CCD0" w14:textId="77777777" w:rsidR="00FD6422" w:rsidRPr="00EC4C8E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Fizyka, elektrotechnika i elektronika</w:t>
            </w:r>
          </w:p>
        </w:tc>
      </w:tr>
      <w:tr w:rsidR="00FD6422" w14:paraId="617E4E13" w14:textId="77777777" w:rsidTr="004A611C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A2DA8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742D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3BCCA" w14:textId="77777777" w:rsidR="00FD6422" w:rsidRPr="00EC4C8E" w:rsidRDefault="00FD6422" w:rsidP="008B42A5">
            <w:pPr>
              <w:widowControl w:val="0"/>
              <w:spacing w:after="0" w:line="240" w:lineRule="auto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86FC5">
              <w:rPr>
                <w:sz w:val="18"/>
                <w:szCs w:val="18"/>
              </w:rPr>
              <w:t>odstaw</w:t>
            </w:r>
            <w:r>
              <w:rPr>
                <w:sz w:val="18"/>
                <w:szCs w:val="18"/>
              </w:rPr>
              <w:t>y</w:t>
            </w:r>
            <w:r w:rsidRPr="00E86FC5">
              <w:rPr>
                <w:sz w:val="18"/>
                <w:szCs w:val="18"/>
              </w:rPr>
              <w:t xml:space="preserve"> fizyki, elektrotechniki i elektroniki oraz podstawy budowy i działania tłokowego silnika spalinowego </w:t>
            </w:r>
          </w:p>
        </w:tc>
      </w:tr>
      <w:tr w:rsidR="00FD6422" w14:paraId="0DE17523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860DB0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8012A" w14:textId="77777777" w:rsidR="00FD6422" w:rsidRPr="00073202" w:rsidRDefault="00FD6422">
            <w:pPr>
              <w:widowControl w:val="0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Cele przedmiotu:</w:t>
            </w:r>
          </w:p>
        </w:tc>
      </w:tr>
      <w:tr w:rsidR="00FD6422" w14:paraId="75411B02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78121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01986B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 xml:space="preserve">Poznanie zasad i reguł stosowanych </w:t>
            </w:r>
            <w:r>
              <w:rPr>
                <w:sz w:val="18"/>
                <w:szCs w:val="18"/>
              </w:rPr>
              <w:t>w elektrotechnice i elektronice</w:t>
            </w:r>
            <w:r w:rsidRPr="004342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oraz </w:t>
            </w:r>
            <w:r w:rsidRPr="004342D7">
              <w:rPr>
                <w:sz w:val="18"/>
                <w:szCs w:val="18"/>
              </w:rPr>
              <w:t>teoretycznych i praktycznych problemów związanych z funkcjonowaniem oraz diagnozowaniem układów elektrycznych i elektronicznych pojazdów samochodowych.</w:t>
            </w:r>
          </w:p>
        </w:tc>
      </w:tr>
      <w:tr w:rsidR="00FD6422" w14:paraId="1689F1B6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60945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E8B7D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Rozwój umiejętności rozpoznawania elementów obwodów elektrycznych i określania ich parametrów.</w:t>
            </w:r>
          </w:p>
        </w:tc>
      </w:tr>
      <w:tr w:rsidR="00FD6422" w14:paraId="6705335F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A888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250387" w14:textId="77777777" w:rsidR="00FD6422" w:rsidRPr="00A052F5" w:rsidRDefault="00FD6422" w:rsidP="008B42A5">
            <w:pPr>
              <w:spacing w:after="0" w:line="240" w:lineRule="auto"/>
              <w:rPr>
                <w:sz w:val="18"/>
                <w:szCs w:val="18"/>
              </w:rPr>
            </w:pPr>
            <w:r w:rsidRPr="004342D7">
              <w:rPr>
                <w:sz w:val="18"/>
                <w:szCs w:val="18"/>
              </w:rPr>
              <w:t>Zdobycie umiejętności diagnozowania uszkodzeń obwodów elektrycznych i ich elementów spotykanych w technice motoryzacyjnej</w:t>
            </w:r>
            <w:r>
              <w:rPr>
                <w:sz w:val="18"/>
                <w:szCs w:val="18"/>
              </w:rPr>
              <w:t>.</w:t>
            </w:r>
          </w:p>
        </w:tc>
      </w:tr>
      <w:tr w:rsidR="00FD6422" w14:paraId="70A4FB4A" w14:textId="77777777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0C1D7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93863" w14:textId="77777777" w:rsidR="00FD6422" w:rsidRDefault="00FD6422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FD6422" w14:paraId="6783E0A1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9311C" w14:textId="77777777" w:rsidR="00FD6422" w:rsidRPr="00E76F39" w:rsidRDefault="00FD6422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 w:rsidRPr="007E5C1F">
              <w:rPr>
                <w:color w:val="000000"/>
              </w:rP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DAFF4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FD6422" w14:paraId="3465A8F0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D7B25" w14:textId="77777777" w:rsidR="00FD6422" w:rsidRDefault="00FD6422" w:rsidP="008B42A5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218B" w14:textId="77777777" w:rsidR="00FD6422" w:rsidRDefault="00FD6422" w:rsidP="008B42A5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FD6422" w14:paraId="205CBDCB" w14:textId="77777777" w:rsidTr="004A611C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ED80E" w14:textId="77777777" w:rsidR="00FD6422" w:rsidRDefault="00FD6422" w:rsidP="008B42A5">
            <w:pPr>
              <w:widowControl w:val="0"/>
              <w:spacing w:after="0" w:line="240" w:lineRule="auto"/>
            </w:pPr>
            <w:r>
              <w:t>2. Laboratorium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354E5" w14:textId="77777777" w:rsidR="00FD6422" w:rsidRDefault="00FD6422" w:rsidP="008B42A5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FD6422" w14:paraId="29367E75" w14:textId="77777777" w:rsidTr="004A611C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127ED" w14:textId="77777777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D55BFB" w14:textId="6C70CE5C" w:rsidR="00FD6422" w:rsidRDefault="00FD6422" w:rsidP="00B324AD">
            <w:pPr>
              <w:widowControl w:val="0"/>
              <w:spacing w:after="0" w:line="240" w:lineRule="auto"/>
              <w:jc w:val="center"/>
            </w:pPr>
            <w:r>
              <w:t>3</w:t>
            </w:r>
            <w:r w:rsidR="004A611C">
              <w:t>0</w:t>
            </w:r>
          </w:p>
        </w:tc>
      </w:tr>
      <w:tr w:rsidR="00FD6422" w14:paraId="2EC8E53D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E12EA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86EA2" w14:textId="77777777" w:rsidR="00FD6422" w:rsidRPr="00F86BC0" w:rsidRDefault="00FD6422" w:rsidP="00F86BC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FD6422" w14:paraId="6A98AC88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0F2B53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0B03" w14:textId="77777777" w:rsidR="00FD6422" w:rsidRPr="00F86BC0" w:rsidRDefault="00FD6422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  <w:r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2F4E" w14:textId="77777777" w:rsidR="00FD6422" w:rsidRPr="00A21373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FD6422" w14:paraId="511BF1D2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1FDE81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F9CB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Wykład: 15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26AF31" w14:textId="08E836B5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</w:t>
            </w:r>
            <w:r w:rsidR="00FD6422">
              <w:rPr>
                <w:sz w:val="18"/>
                <w:szCs w:val="18"/>
                <w:lang w:eastAsia="pl-PL"/>
              </w:rPr>
              <w:t>3</w:t>
            </w:r>
            <w:r w:rsidR="004A611C">
              <w:rPr>
                <w:sz w:val="18"/>
                <w:szCs w:val="18"/>
                <w:lang w:eastAsia="pl-PL"/>
              </w:rPr>
              <w:t>0</w:t>
            </w:r>
            <w:r w:rsidR="00FD6422" w:rsidRPr="00BE3B84">
              <w:rPr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FD6422" w14:paraId="6E11C07F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18EB6B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3174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Laboratorium: 15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D1F0D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ED16DEF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12B82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B636" w14:textId="77777777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Konsultacje: 5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6E3418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4BC24DC6" w14:textId="77777777" w:rsidTr="004A611C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35558" w14:textId="77777777" w:rsidR="00FD6422" w:rsidRDefault="00FD6422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3EA" w14:textId="106D0954" w:rsidR="00FD6422" w:rsidRDefault="00FD6422" w:rsidP="008B42A5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A611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</w:t>
            </w:r>
            <w:r w:rsidR="004A611C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</w:t>
            </w:r>
            <w:r w:rsidR="00DC6B33">
              <w:rPr>
                <w:sz w:val="18"/>
                <w:szCs w:val="18"/>
              </w:rPr>
              <w:t>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8CD8B" w14:textId="77777777" w:rsidR="00FD6422" w:rsidRDefault="00FD6422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D6422" w14:paraId="22D2D457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E7D91" w14:textId="77777777" w:rsidR="00FD6422" w:rsidRDefault="00FD6422">
            <w:pPr>
              <w:jc w:val="center"/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1F4F" w14:textId="77777777" w:rsidR="00FD6422" w:rsidRPr="00EB5530" w:rsidRDefault="00FD6422" w:rsidP="00BE3B84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studenta: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  <w:r w:rsidRPr="00EB5530">
              <w:rPr>
                <w:sz w:val="18"/>
                <w:szCs w:val="18"/>
              </w:rPr>
              <w:t xml:space="preserve"> </w:t>
            </w:r>
          </w:p>
          <w:p w14:paraId="749A6F48" w14:textId="5CC73145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ćwiczeń: </w:t>
            </w:r>
            <w:r w:rsidR="0014507D">
              <w:rPr>
                <w:color w:val="auto"/>
                <w:sz w:val="18"/>
                <w:szCs w:val="18"/>
              </w:rPr>
              <w:t>10</w:t>
            </w:r>
            <w:r w:rsidRPr="00BD101A">
              <w:rPr>
                <w:color w:val="auto"/>
                <w:sz w:val="18"/>
                <w:szCs w:val="18"/>
              </w:rPr>
              <w:t xml:space="preserve"> godzin, </w:t>
            </w:r>
          </w:p>
          <w:p w14:paraId="63AC25C0" w14:textId="77777777" w:rsidR="00FD6422" w:rsidRPr="00BD101A" w:rsidRDefault="00FD6422" w:rsidP="00BE3B84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BD101A">
              <w:rPr>
                <w:color w:val="auto"/>
                <w:sz w:val="18"/>
                <w:szCs w:val="18"/>
              </w:rPr>
              <w:t xml:space="preserve">Przygotowanie do zaliczenia wykładów:: 10 godzin, </w:t>
            </w:r>
          </w:p>
          <w:p w14:paraId="1C19B9BC" w14:textId="25B2540E" w:rsidR="00FD6422" w:rsidRDefault="00FD6422" w:rsidP="00BE3B84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14507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……. godzin, </w:t>
            </w:r>
            <w:r>
              <w:rPr>
                <w:sz w:val="18"/>
                <w:szCs w:val="18"/>
              </w:rPr>
              <w:br/>
              <w:t>co odpowiada…</w:t>
            </w:r>
            <w:r w:rsidR="00DC6B3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.. punkto</w:t>
            </w:r>
            <w:r w:rsidR="00DC6B33">
              <w:rPr>
                <w:sz w:val="18"/>
                <w:szCs w:val="18"/>
              </w:rPr>
              <w:t>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72F00" w14:textId="7BF69450" w:rsidR="00FD6422" w:rsidRPr="00BE3B84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</w:t>
            </w:r>
            <w:r w:rsidR="004A611C">
              <w:rPr>
                <w:sz w:val="18"/>
                <w:szCs w:val="18"/>
                <w:lang w:eastAsia="pl-PL"/>
              </w:rPr>
              <w:t>20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="00FD6422" w:rsidRPr="00BE3B84">
              <w:rPr>
                <w:sz w:val="18"/>
                <w:szCs w:val="18"/>
                <w:lang w:eastAsia="pl-PL"/>
              </w:rPr>
              <w:t>godzin</w:t>
            </w:r>
          </w:p>
        </w:tc>
      </w:tr>
      <w:tr w:rsidR="00FD6422" w14:paraId="22BF11A4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8D012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FA6F" w14:textId="77777777" w:rsidR="00FD6422" w:rsidRDefault="00FD6422">
            <w:pPr>
              <w:widowControl w:val="0"/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Łączny nakład pracy studenta (pozycja 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E617E" w14:textId="532E0917" w:rsidR="00FD6422" w:rsidRPr="0094122C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50 </w:t>
            </w:r>
            <w:r w:rsidR="00FD6422">
              <w:rPr>
                <w:sz w:val="18"/>
                <w:szCs w:val="18"/>
              </w:rPr>
              <w:t>godzin</w:t>
            </w:r>
          </w:p>
        </w:tc>
      </w:tr>
      <w:tr w:rsidR="00FD6422" w14:paraId="143D6F1F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48584" w14:textId="77777777" w:rsidR="00FD6422" w:rsidRDefault="00FD6422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D0A1" w14:textId="77777777" w:rsidR="00FD6422" w:rsidRPr="00102D9A" w:rsidRDefault="00FD6422">
            <w:pPr>
              <w:widowControl w:val="0"/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A6264" w14:textId="74736BEA" w:rsidR="00FD6422" w:rsidRPr="0094122C" w:rsidRDefault="00DC6B33" w:rsidP="00BE3B8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24B267A4" w14:textId="77777777" w:rsidTr="004A611C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CB51B" w14:textId="77777777" w:rsidR="00FD6422" w:rsidRDefault="00FD6422" w:rsidP="00061453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932B" w14:textId="77777777" w:rsidR="00FD6422" w:rsidRDefault="00FD6422" w:rsidP="00061453">
            <w:pPr>
              <w:widowControl w:val="0"/>
              <w:spacing w:after="0" w:line="240" w:lineRule="auto"/>
              <w:jc w:val="both"/>
            </w:pPr>
            <w:r>
              <w:rPr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6A19B" w14:textId="05E23C40" w:rsidR="00FD6422" w:rsidRDefault="00DC6B33" w:rsidP="00DC6B3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1 </w:t>
            </w:r>
            <w:r w:rsidR="00FD6422">
              <w:rPr>
                <w:sz w:val="18"/>
                <w:szCs w:val="18"/>
              </w:rPr>
              <w:t>ECTS</w:t>
            </w:r>
          </w:p>
        </w:tc>
      </w:tr>
      <w:tr w:rsidR="00FD6422" w14:paraId="5E33E62B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B81F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3E659" w14:textId="55C3D9D7" w:rsidR="009948C3" w:rsidRDefault="009948C3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W01:</w:t>
            </w:r>
            <w:r>
              <w:t xml:space="preserve"> </w:t>
            </w:r>
            <w:r w:rsidRPr="009948C3">
              <w:rPr>
                <w:sz w:val="18"/>
                <w:szCs w:val="18"/>
              </w:rPr>
              <w:t>Wie czym jest wiedza naukowa oraz posiada podstawową wiedzę z zakresu nauk technicznych, ich miejscu w systemie nauk i roli jaką one odgrywają w odniesieniu do współczesnej filozofii nauki</w:t>
            </w:r>
          </w:p>
          <w:p w14:paraId="0097BD83" w14:textId="00808218" w:rsidR="009948C3" w:rsidRPr="009948C3" w:rsidRDefault="009948C3" w:rsidP="007E5C1F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948C3">
              <w:rPr>
                <w:b/>
                <w:bCs/>
                <w:sz w:val="18"/>
                <w:szCs w:val="18"/>
              </w:rPr>
              <w:t>W02:</w:t>
            </w:r>
            <w:r>
              <w:t xml:space="preserve"> </w:t>
            </w:r>
            <w:r w:rsidRPr="009948C3">
              <w:rPr>
                <w:sz w:val="18"/>
                <w:szCs w:val="18"/>
              </w:rPr>
              <w:t>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4FADD509" w14:textId="5A010043" w:rsidR="00FD6422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W</w:t>
            </w:r>
            <w:r w:rsidR="009948C3">
              <w:rPr>
                <w:b/>
                <w:bCs/>
                <w:sz w:val="18"/>
                <w:szCs w:val="18"/>
              </w:rPr>
              <w:t>1</w:t>
            </w:r>
            <w:r w:rsidRPr="00F33417">
              <w:rPr>
                <w:b/>
                <w:bCs/>
                <w:sz w:val="18"/>
                <w:szCs w:val="18"/>
              </w:rPr>
              <w:t>2:</w:t>
            </w:r>
            <w:r w:rsidRPr="00F33417">
              <w:rPr>
                <w:sz w:val="18"/>
                <w:szCs w:val="18"/>
              </w:rPr>
              <w:t xml:space="preserve"> </w:t>
            </w:r>
            <w:r w:rsidR="009948C3" w:rsidRPr="009948C3">
              <w:rPr>
                <w:sz w:val="18"/>
                <w:szCs w:val="18"/>
              </w:rPr>
              <w:t>Rozpoznaje i definiuje systemy bezpieczeństwa stosowane w  pojazdach oraz systemy elektrycznego i elektronicznego wyposażenia środków transportu</w:t>
            </w:r>
          </w:p>
          <w:p w14:paraId="563C3115" w14:textId="425BE22F" w:rsidR="009948C3" w:rsidRPr="00F33417" w:rsidRDefault="009948C3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948C3">
              <w:rPr>
                <w:b/>
                <w:bCs/>
                <w:sz w:val="18"/>
                <w:szCs w:val="18"/>
              </w:rPr>
              <w:t>W13</w:t>
            </w:r>
            <w:r>
              <w:rPr>
                <w:sz w:val="18"/>
                <w:szCs w:val="18"/>
              </w:rPr>
              <w:t xml:space="preserve">: </w:t>
            </w:r>
            <w:r w:rsidRPr="009948C3">
              <w:rPr>
                <w:sz w:val="18"/>
                <w:szCs w:val="18"/>
              </w:rPr>
              <w:t>Odtwarza wiedzę o układach przeniesienia napędu w środkach transportu. Opisuje budowę i działanie silników spalinowych i ich podzespołów. Wymienia i definiuje  materiały eksploatacyjne. Opisuje teoretyczne i techniczne problemy diagnostyki środków transportu</w:t>
            </w:r>
          </w:p>
        </w:tc>
      </w:tr>
      <w:tr w:rsidR="00FD6422" w14:paraId="4C63143B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1DCE9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548F97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U1:</w:t>
            </w:r>
            <w:r w:rsidRPr="00F33417">
              <w:rPr>
                <w:color w:val="000000"/>
                <w:sz w:val="18"/>
                <w:szCs w:val="18"/>
              </w:rPr>
              <w:t xml:space="preserve"> Stosując wiedzę z zakresu elektrotechniki i elektroniki potrafi analizować działanie wybranych układów elektrycznych i elektronicznych spotykanych w motoryzacji.</w:t>
            </w:r>
          </w:p>
          <w:p w14:paraId="37156F7E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U2: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Wykorzystując elementy systemu diagnostyki pokładowej może przeprowadzić kontrolę prawidłowości działania i zlokalizować uszkodzenia.</w:t>
            </w:r>
          </w:p>
        </w:tc>
      </w:tr>
      <w:tr w:rsidR="00FD6422" w14:paraId="2353808D" w14:textId="77777777" w:rsidTr="004A611C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C0503" w14:textId="77777777" w:rsidR="00FD6422" w:rsidRDefault="00FD6422" w:rsidP="00061453">
            <w:pPr>
              <w:widowControl w:val="0"/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8F4F2" w14:textId="77777777" w:rsidR="00FD6422" w:rsidRPr="00F33417" w:rsidRDefault="00FD6422" w:rsidP="007E5C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33417">
              <w:rPr>
                <w:b/>
                <w:bCs/>
                <w:sz w:val="18"/>
                <w:szCs w:val="18"/>
              </w:rPr>
              <w:t>K1: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Dostrzega istotę i rozumie pozatechniczne aspekty i skutki działalności inżyniera transportu i ich wpływu na środowisko naturalne oraz konieczność wzięcia odpowiedzialności za podjęte decyzje.</w:t>
            </w:r>
          </w:p>
          <w:p w14:paraId="1649ABE0" w14:textId="77777777" w:rsidR="00FD6422" w:rsidRDefault="00FD6422" w:rsidP="007E5C1F">
            <w:pPr>
              <w:widowControl w:val="0"/>
              <w:spacing w:after="0" w:line="240" w:lineRule="auto"/>
            </w:pPr>
            <w:r w:rsidRPr="00F33417">
              <w:rPr>
                <w:b/>
                <w:bCs/>
                <w:sz w:val="18"/>
                <w:szCs w:val="18"/>
              </w:rPr>
              <w:t>K2:</w:t>
            </w:r>
            <w:r>
              <w:t xml:space="preserve"> </w:t>
            </w:r>
            <w:r w:rsidRPr="00F33417">
              <w:rPr>
                <w:sz w:val="18"/>
                <w:szCs w:val="18"/>
              </w:rPr>
              <w:t>Posiada umiejętność myślenia i działania w sposób twórczy w zakresie wykorzystania nowoczesnych urządzeń elektrycznych i elektronicznych stosowanych w motoryzacji.</w:t>
            </w:r>
          </w:p>
        </w:tc>
      </w:tr>
    </w:tbl>
    <w:p w14:paraId="55776256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60045129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9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FD6422" w14:paraId="4777C000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A7C85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FD6422" w14:paraId="11824D19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96FE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63B2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59D7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D6422" w14:paraId="46E1569A" w14:textId="77777777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7034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wykład</w:t>
            </w:r>
          </w:p>
        </w:tc>
      </w:tr>
      <w:tr w:rsidR="00FD6422" w14:paraId="49F6C0A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385F" w14:textId="053E9F25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1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79F6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84C3D">
              <w:rPr>
                <w:sz w:val="18"/>
                <w:szCs w:val="18"/>
              </w:rPr>
              <w:t>lasyczne i półprzewodnikowe elementy obwodów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053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2F51E59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22A9" w14:textId="4E6BFB8C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2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C43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F84C3D">
              <w:rPr>
                <w:sz w:val="18"/>
                <w:szCs w:val="18"/>
              </w:rPr>
              <w:t>odzaje i właściwości obwodów elektrycznych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906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ADEC581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F6C7" w14:textId="1F9E110A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FDD9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lektryczne czujniki wielkości nieelektrycznych stosowane w układach samochodowych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13C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AC66C1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9D02" w14:textId="0E0064AF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49F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84C3D">
              <w:rPr>
                <w:sz w:val="18"/>
                <w:szCs w:val="18"/>
              </w:rPr>
              <w:t>lasyczne i elektroniczne układy zapłonowe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71E6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05BF6AF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22B3" w14:textId="40233BF5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5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ED2B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i oleju napędowego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0A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2AF69EF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5863" w14:textId="22BFEA31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6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C6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84C3D">
              <w:rPr>
                <w:sz w:val="18"/>
                <w:szCs w:val="18"/>
              </w:rPr>
              <w:t>kumulatory i maszyny elektryczne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39F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4B1494DC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8EFE" w14:textId="37881884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7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162" w14:textId="77777777" w:rsidR="00FD6422" w:rsidRPr="0068322C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34CD2">
              <w:rPr>
                <w:sz w:val="18"/>
                <w:szCs w:val="18"/>
              </w:rPr>
              <w:t>lementy układów bezpieczeństwa czynnego i komfortu.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8802" w14:textId="77777777" w:rsidR="00FD6422" w:rsidRDefault="00FD642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6422" w14:paraId="10E294F2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977B" w14:textId="7B215B10" w:rsidR="00FD6422" w:rsidRDefault="00FD642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8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4889" w14:textId="77777777" w:rsidR="00FD6422" w:rsidRPr="0068322C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84C3D">
              <w:rPr>
                <w:sz w:val="18"/>
                <w:szCs w:val="18"/>
              </w:rPr>
              <w:t>agistral</w:t>
            </w:r>
            <w:r>
              <w:rPr>
                <w:sz w:val="18"/>
                <w:szCs w:val="18"/>
              </w:rPr>
              <w:t>a</w:t>
            </w:r>
            <w:r w:rsidRPr="00F84C3D">
              <w:rPr>
                <w:sz w:val="18"/>
                <w:szCs w:val="18"/>
              </w:rPr>
              <w:t xml:space="preserve"> transmisji danych</w:t>
            </w:r>
            <w:r>
              <w:rPr>
                <w:sz w:val="18"/>
                <w:szCs w:val="18"/>
              </w:rPr>
              <w:t xml:space="preserve"> (CAN)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9D8A" w14:textId="77777777" w:rsidR="00FD6422" w:rsidRDefault="00FD6422" w:rsidP="00BB239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D6422" w14:paraId="381B2195" w14:textId="77777777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CB46" w14:textId="77777777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FD6422" w14:paraId="206648C0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3337" w14:textId="0A9A532B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1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 xml:space="preserve">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F8A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84C3D">
              <w:rPr>
                <w:sz w:val="18"/>
                <w:szCs w:val="18"/>
              </w:rPr>
              <w:t>ultimetry i oscyloskopy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191" w14:textId="0D170719" w:rsidR="00FD6422" w:rsidRDefault="00432F72" w:rsidP="00BB239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FD6422" w14:paraId="09A6894B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B5C2" w14:textId="10F8564F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2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 xml:space="preserve">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C4E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oświetlenia i sygnalizacji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B74" w14:textId="7B2DCE0E" w:rsidR="00FD6422" w:rsidRDefault="00432F72" w:rsidP="00BB239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D6422" w14:paraId="539A6218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C827" w14:textId="2213D79D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3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 xml:space="preserve">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C11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84C3D">
              <w:rPr>
                <w:sz w:val="18"/>
                <w:szCs w:val="18"/>
              </w:rPr>
              <w:t>lektroniczne systemy wtrysku benzyny (</w:t>
            </w:r>
            <w:proofErr w:type="spellStart"/>
            <w:r w:rsidRPr="00F84C3D">
              <w:rPr>
                <w:sz w:val="18"/>
                <w:szCs w:val="18"/>
              </w:rPr>
              <w:t>Motronic</w:t>
            </w:r>
            <w:proofErr w:type="spellEnd"/>
            <w:r w:rsidRPr="00F84C3D"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913B" w14:textId="6825B251" w:rsidR="00FD6422" w:rsidRDefault="00432F72" w:rsidP="00BB239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D6422" w14:paraId="4B1457A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0E81" w14:textId="6E435D60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4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 xml:space="preserve">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843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kłady bezpieczeństwa czynnego (ABS, ASR, ESP)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BD4F" w14:textId="77777777" w:rsidR="00FD6422" w:rsidRDefault="00FD6422" w:rsidP="00BB239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D6422" w14:paraId="5C82E62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F809" w14:textId="296226AF" w:rsidR="00FD6422" w:rsidRDefault="00FD6422" w:rsidP="00BB239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5</w:t>
            </w:r>
            <w:r w:rsidR="00432F72">
              <w:rPr>
                <w:b/>
                <w:bCs/>
                <w:sz w:val="18"/>
                <w:szCs w:val="18"/>
                <w:lang w:eastAsia="pl-PL"/>
              </w:rPr>
              <w:t xml:space="preserve"> 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64F6" w14:textId="77777777" w:rsidR="00FD6422" w:rsidRPr="00F84C3D" w:rsidRDefault="00FD6422" w:rsidP="00BB23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F84C3D">
              <w:rPr>
                <w:sz w:val="18"/>
                <w:szCs w:val="18"/>
              </w:rPr>
              <w:t>kład klimatyzacji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F63A" w14:textId="23717D26" w:rsidR="00FD6422" w:rsidRDefault="00432F72" w:rsidP="00BB239B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24C3A91A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D6422" w14:paraId="54B538A6" w14:textId="77777777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3B22DD" w14:textId="77777777" w:rsidR="00FD6422" w:rsidRDefault="00FD6422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D6422" w14:paraId="34138F7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1345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10A4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Herner</w:t>
            </w:r>
            <w:proofErr w:type="spellEnd"/>
            <w:r w:rsidRPr="00F33417">
              <w:rPr>
                <w:sz w:val="18"/>
                <w:szCs w:val="18"/>
              </w:rPr>
              <w:t xml:space="preserve"> A., </w:t>
            </w:r>
            <w:proofErr w:type="spellStart"/>
            <w:r w:rsidRPr="00F33417">
              <w:rPr>
                <w:sz w:val="18"/>
                <w:szCs w:val="18"/>
              </w:rPr>
              <w:t>Riehl</w:t>
            </w:r>
            <w:proofErr w:type="spellEnd"/>
            <w:r w:rsidRPr="00F33417">
              <w:rPr>
                <w:sz w:val="18"/>
                <w:szCs w:val="18"/>
              </w:rPr>
              <w:t xml:space="preserve"> H.J., Elektrotechnika i elektronika w pojazdach samochodowych, WKŁ, Warszawa 2004, 2008.</w:t>
            </w:r>
          </w:p>
          <w:p w14:paraId="769E1D7F" w14:textId="77777777" w:rsidR="00FD6422" w:rsidRPr="00F33417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White Ch., </w:t>
            </w:r>
            <w:proofErr w:type="spellStart"/>
            <w:r w:rsidRPr="00F33417">
              <w:rPr>
                <w:sz w:val="18"/>
                <w:szCs w:val="18"/>
              </w:rPr>
              <w:t>Randall</w:t>
            </w:r>
            <w:proofErr w:type="spellEnd"/>
            <w:r w:rsidRPr="00F33417">
              <w:rPr>
                <w:sz w:val="18"/>
                <w:szCs w:val="18"/>
              </w:rPr>
              <w:t xml:space="preserve"> M., Kody usterek – poradnik diagnosty samochodowego, WKŁ, Warszawa 2008. </w:t>
            </w:r>
          </w:p>
          <w:p w14:paraId="2ADE7AA3" w14:textId="77777777" w:rsidR="00FD6422" w:rsidRPr="00D93F0C" w:rsidRDefault="00FD6422" w:rsidP="008A6E0B">
            <w:pPr>
              <w:numPr>
                <w:ilvl w:val="0"/>
                <w:numId w:val="12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Ocioszyński</w:t>
            </w:r>
            <w:proofErr w:type="spellEnd"/>
            <w:r w:rsidRPr="00F33417">
              <w:rPr>
                <w:sz w:val="18"/>
                <w:szCs w:val="18"/>
              </w:rPr>
              <w:t xml:space="preserve"> J., Elektrotechnika i elektronika pojazdów samochodowych, WSiP, Warszawa 1996.</w:t>
            </w:r>
          </w:p>
        </w:tc>
      </w:tr>
      <w:tr w:rsidR="00FD6422" w14:paraId="66A887B7" w14:textId="77777777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904F" w14:textId="77777777" w:rsidR="00FD6422" w:rsidRDefault="00FD6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Literatura </w:t>
            </w:r>
            <w:r>
              <w:rPr>
                <w:b/>
                <w:bCs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1CDD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 xml:space="preserve">Bosch R., GmbH, Dieselmotor-Management: Systeme und Komponenten mit Partikelfilter, </w:t>
            </w:r>
            <w:proofErr w:type="spellStart"/>
            <w:r w:rsidRPr="008A6E0B">
              <w:rPr>
                <w:sz w:val="18"/>
                <w:szCs w:val="18"/>
                <w:lang w:val="de-DE"/>
              </w:rPr>
              <w:t>wyd</w:t>
            </w:r>
            <w:proofErr w:type="spellEnd"/>
            <w:r w:rsidRPr="008A6E0B">
              <w:rPr>
                <w:sz w:val="18"/>
                <w:szCs w:val="18"/>
                <w:lang w:val="de-DE"/>
              </w:rPr>
              <w:t>. 4, R. Bosch, 2004.</w:t>
            </w:r>
          </w:p>
          <w:p w14:paraId="52840EFE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 xml:space="preserve">Bosch R., GmbH, Autoelektrik, Autoelektronik: Systeme und Komponenten; Sensoren, Mikroelektronik, wyd.4 </w:t>
            </w:r>
            <w:proofErr w:type="spellStart"/>
            <w:r w:rsidRPr="008A6E0B">
              <w:rPr>
                <w:sz w:val="18"/>
                <w:szCs w:val="18"/>
                <w:lang w:val="de-DE"/>
              </w:rPr>
              <w:t>zmienione</w:t>
            </w:r>
            <w:proofErr w:type="spellEnd"/>
            <w:r w:rsidRPr="008A6E0B">
              <w:rPr>
                <w:sz w:val="18"/>
                <w:szCs w:val="18"/>
                <w:lang w:val="de-DE"/>
              </w:rPr>
              <w:t>, R. Bosch, 2002.</w:t>
            </w:r>
          </w:p>
          <w:p w14:paraId="2F4015C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Rokosch</w:t>
            </w:r>
            <w:proofErr w:type="spellEnd"/>
            <w:r w:rsidRPr="00F33417">
              <w:rPr>
                <w:sz w:val="18"/>
                <w:szCs w:val="18"/>
              </w:rPr>
              <w:t xml:space="preserve"> U., Układy oczyszczania spalin i pokładowe systemy diagnostyczne, WKŁ, Warszawa 2008.</w:t>
            </w:r>
          </w:p>
          <w:p w14:paraId="488FE4D5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 xml:space="preserve">Bolkowski S., Elektrotechnika, WSiP Warszawa 2007. </w:t>
            </w:r>
          </w:p>
          <w:p w14:paraId="534A970B" w14:textId="77777777" w:rsidR="00FD6422" w:rsidRPr="00F33417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proofErr w:type="spellStart"/>
            <w:r w:rsidRPr="00F33417">
              <w:rPr>
                <w:sz w:val="18"/>
                <w:szCs w:val="18"/>
              </w:rPr>
              <w:t>Merkisz</w:t>
            </w:r>
            <w:proofErr w:type="spellEnd"/>
            <w:r w:rsidRPr="00F33417">
              <w:rPr>
                <w:sz w:val="18"/>
                <w:szCs w:val="18"/>
              </w:rPr>
              <w:t xml:space="preserve"> J., Mazurek S., Pokładowe systemy diagnostyczne pojazdów samochodowych, WKŁ, Warszawa 2004.</w:t>
            </w:r>
          </w:p>
          <w:p w14:paraId="6F916EC3" w14:textId="77777777" w:rsidR="00FD6422" w:rsidRPr="008A6E0B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  <w:lang w:val="de-DE"/>
              </w:rPr>
            </w:pPr>
            <w:r w:rsidRPr="008A6E0B">
              <w:rPr>
                <w:sz w:val="18"/>
                <w:szCs w:val="18"/>
                <w:lang w:val="de-DE"/>
              </w:rPr>
              <w:t>Bosch R., GmbH, Fachwörterbuch Kraftfahrzeugtechnik, 3.Auflage, 2005.</w:t>
            </w:r>
          </w:p>
          <w:p w14:paraId="39533304" w14:textId="77777777" w:rsidR="00FD6422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 w:rsidRPr="00F33417">
              <w:rPr>
                <w:sz w:val="18"/>
                <w:szCs w:val="18"/>
              </w:rPr>
              <w:t>Czujniki w pojazdach samochodowych - Informator techniczny BOSCH, WKŁ, Warszawa 2002.</w:t>
            </w:r>
          </w:p>
          <w:p w14:paraId="47D8E3D0" w14:textId="77777777" w:rsidR="00FD6422" w:rsidRPr="00D93F0C" w:rsidRDefault="00FD6422" w:rsidP="008A6E0B">
            <w:pPr>
              <w:numPr>
                <w:ilvl w:val="0"/>
                <w:numId w:val="13"/>
              </w:numPr>
              <w:spacing w:after="0" w:line="240" w:lineRule="auto"/>
              <w:ind w:left="35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VW, </w:t>
            </w:r>
            <w:proofErr w:type="spellStart"/>
            <w:r w:rsidRPr="00F33417">
              <w:rPr>
                <w:sz w:val="18"/>
                <w:szCs w:val="18"/>
              </w:rPr>
              <w:t>Selbststudienprogramm</w:t>
            </w:r>
            <w:proofErr w:type="spellEnd"/>
          </w:p>
        </w:tc>
      </w:tr>
    </w:tbl>
    <w:p w14:paraId="6A6B598F" w14:textId="77777777" w:rsidR="00FD6422" w:rsidRDefault="00FD6422">
      <w:pPr>
        <w:tabs>
          <w:tab w:val="left" w:pos="284"/>
        </w:tabs>
        <w:spacing w:after="0" w:line="240" w:lineRule="auto"/>
        <w:rPr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D6422" w14:paraId="4790703B" w14:textId="777777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7BA3C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661B35A0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5882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B3C" w14:textId="77777777" w:rsidR="00FD6422" w:rsidRDefault="00FD6422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D6422" w14:paraId="1392D6C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2A3F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74AD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z wykorzystaniem programu MS PowerPoint</w:t>
            </w:r>
          </w:p>
        </w:tc>
      </w:tr>
      <w:tr w:rsidR="00FD6422" w14:paraId="4129FB1B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9604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A26" w14:textId="77777777" w:rsidR="00FD6422" w:rsidRPr="00594534" w:rsidRDefault="00FD642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wykorzystanie tablic dydaktycznych, przyrządów pomiarowych (multimetr, oscyloskop) oraz zgromadzonych eksponatów (elementy elektrycznego wyposażenia samochodu osobowego)</w:t>
            </w:r>
          </w:p>
        </w:tc>
      </w:tr>
    </w:tbl>
    <w:p w14:paraId="0293073D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p w14:paraId="5D896D20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  <w:r>
        <w:rPr>
          <w:b/>
          <w:bCs/>
          <w:sz w:val="18"/>
          <w:szCs w:val="18"/>
          <w:lang w:eastAsia="pl-PL"/>
        </w:rPr>
        <w:br w:type="page"/>
      </w: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FD6422" w14:paraId="49A4558D" w14:textId="77777777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C46C8" w14:textId="77777777" w:rsidR="00FD6422" w:rsidRDefault="00FD6422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FD6422" w14:paraId="5436BF0F" w14:textId="77777777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578" w14:textId="77777777" w:rsidR="00FD6422" w:rsidRDefault="00FD642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2EDE" w14:textId="77777777" w:rsidR="00FD6422" w:rsidRDefault="00FD6422" w:rsidP="009421D9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sprawdzian zaliczeniowy</w:t>
            </w:r>
          </w:p>
        </w:tc>
      </w:tr>
      <w:tr w:rsidR="00FD6422" w14:paraId="1FA49D7D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761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5A5F4A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2106700D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05783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FE1B97C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195AC46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5FEFEA8" w14:textId="77777777" w:rsidR="00FD6422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27C2501" w14:textId="77777777" w:rsidR="00FD6422" w:rsidRPr="00982D04" w:rsidRDefault="00FD6422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23E507D4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D49" w14:textId="77777777" w:rsidR="00FD6422" w:rsidRPr="008A422D" w:rsidRDefault="00FD642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</w:p>
        </w:tc>
      </w:tr>
      <w:tr w:rsidR="00FD6422" w14:paraId="42691697" w14:textId="77777777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D3C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Forma zajęć: 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79A3" w14:textId="77777777" w:rsidR="00FD6422" w:rsidRDefault="00FD6422" w:rsidP="00DB56EB">
            <w:pPr>
              <w:suppressAutoHyphens w:val="0"/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Forma zaliczenia:  sprawozdania + krótki test</w:t>
            </w:r>
          </w:p>
        </w:tc>
      </w:tr>
      <w:tr w:rsidR="00FD6422" w14:paraId="4AF799E2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76B" w14:textId="77777777" w:rsidR="00FD6422" w:rsidRPr="00982D04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EB63888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Procent punktów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FA3B27E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91-100%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60353A2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85-90%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8AC28BF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76-84%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FA3F863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66-75%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07CAF00" w14:textId="77777777" w:rsidR="00FD6422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51-65%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A528650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  <w:lang w:eastAsia="pl-PL"/>
              </w:rPr>
              <w:t>0-50%</w:t>
            </w:r>
            <w:r>
              <w:rPr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D6422" w14:paraId="37AA2281" w14:textId="77777777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F75" w14:textId="77777777" w:rsidR="00FD6422" w:rsidRPr="008A422D" w:rsidRDefault="00FD6422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D6422" w14:paraId="66789FCF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EC8" w14:textId="77777777" w:rsidR="00FD6422" w:rsidRDefault="00FD6422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C97A808" w14:textId="77777777" w:rsidR="00FD6422" w:rsidRDefault="00FD6422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FD6422" w14:paraId="09D24605" w14:textId="77777777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11620F6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8FB3FFA" w14:textId="77777777" w:rsidR="00FD6422" w:rsidRDefault="00FD6422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FD6422" w14:paraId="22A1EC8B" w14:textId="77777777">
        <w:tc>
          <w:tcPr>
            <w:tcW w:w="1418" w:type="dxa"/>
            <w:vMerge/>
          </w:tcPr>
          <w:p w14:paraId="62D4EC61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1D7D38C8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7F80794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rPr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vAlign w:val="center"/>
          </w:tcPr>
          <w:p w14:paraId="31479813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D6422" w14:paraId="31CB96AC" w14:textId="77777777">
        <w:trPr>
          <w:trHeight w:val="707"/>
        </w:trPr>
        <w:tc>
          <w:tcPr>
            <w:tcW w:w="1418" w:type="dxa"/>
            <w:vAlign w:val="center"/>
          </w:tcPr>
          <w:p w14:paraId="38FC4998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vAlign w:val="center"/>
          </w:tcPr>
          <w:p w14:paraId="41A00F6E" w14:textId="483C8D88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 xml:space="preserve">dr inż. </w:t>
            </w:r>
            <w:r w:rsidR="004A611C">
              <w:t>Ryszard Raczyk</w:t>
            </w:r>
          </w:p>
        </w:tc>
        <w:tc>
          <w:tcPr>
            <w:tcW w:w="2976" w:type="dxa"/>
          </w:tcPr>
          <w:p w14:paraId="347CC62E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  <w:tr w:rsidR="00FD6422" w14:paraId="3AB34111" w14:textId="77777777">
        <w:trPr>
          <w:trHeight w:val="70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6014A8" w14:textId="77777777" w:rsidR="00FD6422" w:rsidRDefault="00FD6422">
            <w:pPr>
              <w:tabs>
                <w:tab w:val="left" w:pos="284"/>
              </w:tabs>
              <w:spacing w:after="0" w:line="240" w:lineRule="auto"/>
            </w:pPr>
            <w:r>
              <w:rPr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3055883" w14:textId="77777777" w:rsidR="00FD6422" w:rsidRDefault="00FD6422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214725" w14:textId="77777777" w:rsidR="00FD6422" w:rsidRDefault="00FD6422">
            <w:pPr>
              <w:tabs>
                <w:tab w:val="left" w:pos="284"/>
              </w:tabs>
              <w:spacing w:before="120" w:after="120" w:line="240" w:lineRule="auto"/>
              <w:rPr>
                <w:sz w:val="18"/>
                <w:szCs w:val="18"/>
                <w:lang w:eastAsia="pl-PL"/>
              </w:rPr>
            </w:pPr>
          </w:p>
        </w:tc>
      </w:tr>
    </w:tbl>
    <w:p w14:paraId="09D405DE" w14:textId="77777777" w:rsidR="00FD6422" w:rsidRDefault="00FD6422" w:rsidP="00C9073D">
      <w:pPr>
        <w:tabs>
          <w:tab w:val="left" w:pos="284"/>
        </w:tabs>
        <w:spacing w:before="120" w:after="120" w:line="240" w:lineRule="auto"/>
        <w:rPr>
          <w:b/>
          <w:bCs/>
          <w:sz w:val="18"/>
          <w:szCs w:val="18"/>
          <w:lang w:eastAsia="pl-PL"/>
        </w:rPr>
      </w:pPr>
    </w:p>
    <w:sectPr w:rsidR="00FD6422" w:rsidSect="00BD38A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C85A4" w14:textId="77777777" w:rsidR="00183CA0" w:rsidRDefault="00183CA0" w:rsidP="002274B7">
      <w:pPr>
        <w:spacing w:after="0" w:line="240" w:lineRule="auto"/>
      </w:pPr>
      <w:r>
        <w:separator/>
      </w:r>
    </w:p>
  </w:endnote>
  <w:endnote w:type="continuationSeparator" w:id="0">
    <w:p w14:paraId="24824927" w14:textId="77777777" w:rsidR="00183CA0" w:rsidRDefault="00183CA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61DA" w14:textId="77777777" w:rsidR="00183CA0" w:rsidRDefault="00183CA0" w:rsidP="002274B7">
      <w:pPr>
        <w:spacing w:after="0" w:line="240" w:lineRule="auto"/>
      </w:pPr>
      <w:r>
        <w:separator/>
      </w:r>
    </w:p>
  </w:footnote>
  <w:footnote w:type="continuationSeparator" w:id="0">
    <w:p w14:paraId="0498DABF" w14:textId="77777777" w:rsidR="00183CA0" w:rsidRDefault="00183CA0" w:rsidP="002274B7">
      <w:pPr>
        <w:spacing w:after="0" w:line="240" w:lineRule="auto"/>
      </w:pPr>
      <w:r>
        <w:continuationSeparator/>
      </w:r>
    </w:p>
  </w:footnote>
  <w:footnote w:id="1">
    <w:p w14:paraId="6774B85A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Udział w wykładach, ćwiczeniach, seminariach i innych formach zajęć wymagających kontaktu bezpośredniego, udział w konsultacjach, udział w egzaminie</w:t>
      </w:r>
    </w:p>
  </w:footnote>
  <w:footnote w:id="2">
    <w:p w14:paraId="03D14671" w14:textId="77777777" w:rsidR="00FD6422" w:rsidRDefault="00FD64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C21">
        <w:rPr>
          <w:sz w:val="16"/>
          <w:szCs w:val="16"/>
        </w:rPr>
        <w:t>Nakład pracy związany z samodzielne studiowanie tematyki, samodzielne przygotowanie się do zajęć, zaliczenia, egzaminu; wykonanie zadań domowych (referat, projekt, prezentacja itd.)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A75"/>
    <w:multiLevelType w:val="hybridMultilevel"/>
    <w:tmpl w:val="088E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470CC9"/>
    <w:multiLevelType w:val="hybridMultilevel"/>
    <w:tmpl w:val="4BF0AF18"/>
    <w:lvl w:ilvl="0" w:tplc="2E76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82652">
    <w:abstractNumId w:val="0"/>
  </w:num>
  <w:num w:numId="2" w16cid:durableId="1005328190">
    <w:abstractNumId w:val="1"/>
  </w:num>
  <w:num w:numId="3" w16cid:durableId="974141586">
    <w:abstractNumId w:val="2"/>
  </w:num>
  <w:num w:numId="4" w16cid:durableId="1238520587">
    <w:abstractNumId w:val="3"/>
  </w:num>
  <w:num w:numId="5" w16cid:durableId="918250147">
    <w:abstractNumId w:val="4"/>
  </w:num>
  <w:num w:numId="6" w16cid:durableId="41759210">
    <w:abstractNumId w:val="5"/>
  </w:num>
  <w:num w:numId="7" w16cid:durableId="1991862138">
    <w:abstractNumId w:val="9"/>
  </w:num>
  <w:num w:numId="8" w16cid:durableId="1004472314">
    <w:abstractNumId w:val="11"/>
  </w:num>
  <w:num w:numId="9" w16cid:durableId="1365639614">
    <w:abstractNumId w:val="10"/>
  </w:num>
  <w:num w:numId="10" w16cid:durableId="1695040343">
    <w:abstractNumId w:val="6"/>
  </w:num>
  <w:num w:numId="11" w16cid:durableId="207957790">
    <w:abstractNumId w:val="8"/>
  </w:num>
  <w:num w:numId="12" w16cid:durableId="1941252369">
    <w:abstractNumId w:val="7"/>
  </w:num>
  <w:num w:numId="13" w16cid:durableId="54011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0037"/>
    <w:rsid w:val="00003AC5"/>
    <w:rsid w:val="000238E9"/>
    <w:rsid w:val="00031E35"/>
    <w:rsid w:val="000358C5"/>
    <w:rsid w:val="00051E5E"/>
    <w:rsid w:val="00061453"/>
    <w:rsid w:val="0007320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507D"/>
    <w:rsid w:val="00165134"/>
    <w:rsid w:val="001835C9"/>
    <w:rsid w:val="00183CA0"/>
    <w:rsid w:val="00187CE8"/>
    <w:rsid w:val="001912AC"/>
    <w:rsid w:val="001A546E"/>
    <w:rsid w:val="001E08AE"/>
    <w:rsid w:val="001E1786"/>
    <w:rsid w:val="002274B7"/>
    <w:rsid w:val="002622A3"/>
    <w:rsid w:val="0029186C"/>
    <w:rsid w:val="002A7D72"/>
    <w:rsid w:val="002C7957"/>
    <w:rsid w:val="002D2A56"/>
    <w:rsid w:val="002E14FB"/>
    <w:rsid w:val="00313445"/>
    <w:rsid w:val="0033323D"/>
    <w:rsid w:val="00335800"/>
    <w:rsid w:val="00365398"/>
    <w:rsid w:val="0037414C"/>
    <w:rsid w:val="003779AC"/>
    <w:rsid w:val="0039223A"/>
    <w:rsid w:val="003B26E5"/>
    <w:rsid w:val="003C5B40"/>
    <w:rsid w:val="003D17FC"/>
    <w:rsid w:val="003D2D6E"/>
    <w:rsid w:val="00425F48"/>
    <w:rsid w:val="0043221E"/>
    <w:rsid w:val="00432F72"/>
    <w:rsid w:val="00433F13"/>
    <w:rsid w:val="004342D7"/>
    <w:rsid w:val="0044109D"/>
    <w:rsid w:val="0044607F"/>
    <w:rsid w:val="004635BF"/>
    <w:rsid w:val="00477022"/>
    <w:rsid w:val="004A54EA"/>
    <w:rsid w:val="004A611C"/>
    <w:rsid w:val="004B743C"/>
    <w:rsid w:val="004D65B7"/>
    <w:rsid w:val="004F7EF0"/>
    <w:rsid w:val="0050474C"/>
    <w:rsid w:val="00506CE1"/>
    <w:rsid w:val="00513CDD"/>
    <w:rsid w:val="0056325C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5456C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A3929"/>
    <w:rsid w:val="007D1064"/>
    <w:rsid w:val="007D610A"/>
    <w:rsid w:val="007E5C1F"/>
    <w:rsid w:val="007F55DF"/>
    <w:rsid w:val="00850111"/>
    <w:rsid w:val="00865970"/>
    <w:rsid w:val="00876E52"/>
    <w:rsid w:val="008924FB"/>
    <w:rsid w:val="008A422D"/>
    <w:rsid w:val="008A6E0B"/>
    <w:rsid w:val="008A6FE5"/>
    <w:rsid w:val="008B04F5"/>
    <w:rsid w:val="008B42A5"/>
    <w:rsid w:val="008D0772"/>
    <w:rsid w:val="008E5ED0"/>
    <w:rsid w:val="008F1AE4"/>
    <w:rsid w:val="0090388A"/>
    <w:rsid w:val="00905512"/>
    <w:rsid w:val="00910B66"/>
    <w:rsid w:val="00922A1E"/>
    <w:rsid w:val="009274FD"/>
    <w:rsid w:val="0094122C"/>
    <w:rsid w:val="009421D9"/>
    <w:rsid w:val="00951840"/>
    <w:rsid w:val="0095450C"/>
    <w:rsid w:val="00971D98"/>
    <w:rsid w:val="00982D04"/>
    <w:rsid w:val="00991DEE"/>
    <w:rsid w:val="009948C3"/>
    <w:rsid w:val="009A2F1C"/>
    <w:rsid w:val="00A02FE0"/>
    <w:rsid w:val="00A052F5"/>
    <w:rsid w:val="00A21373"/>
    <w:rsid w:val="00A46642"/>
    <w:rsid w:val="00A4794E"/>
    <w:rsid w:val="00A92E76"/>
    <w:rsid w:val="00A94DFC"/>
    <w:rsid w:val="00AA1236"/>
    <w:rsid w:val="00AE70CF"/>
    <w:rsid w:val="00AF1164"/>
    <w:rsid w:val="00AF2E99"/>
    <w:rsid w:val="00B06E8C"/>
    <w:rsid w:val="00B27931"/>
    <w:rsid w:val="00B324AD"/>
    <w:rsid w:val="00B479D8"/>
    <w:rsid w:val="00B55283"/>
    <w:rsid w:val="00B74368"/>
    <w:rsid w:val="00B84A91"/>
    <w:rsid w:val="00B9711C"/>
    <w:rsid w:val="00BB239B"/>
    <w:rsid w:val="00BC16E1"/>
    <w:rsid w:val="00BD101A"/>
    <w:rsid w:val="00BD38AB"/>
    <w:rsid w:val="00BE3B84"/>
    <w:rsid w:val="00BE71FF"/>
    <w:rsid w:val="00BF248D"/>
    <w:rsid w:val="00C069AB"/>
    <w:rsid w:val="00C27F82"/>
    <w:rsid w:val="00C34CD2"/>
    <w:rsid w:val="00C37E5F"/>
    <w:rsid w:val="00C40B5E"/>
    <w:rsid w:val="00C45C0A"/>
    <w:rsid w:val="00C461F3"/>
    <w:rsid w:val="00C66522"/>
    <w:rsid w:val="00C840C2"/>
    <w:rsid w:val="00C9073D"/>
    <w:rsid w:val="00C910F1"/>
    <w:rsid w:val="00CB1C21"/>
    <w:rsid w:val="00CC4E17"/>
    <w:rsid w:val="00CD4058"/>
    <w:rsid w:val="00CE412B"/>
    <w:rsid w:val="00CF60FB"/>
    <w:rsid w:val="00D0397F"/>
    <w:rsid w:val="00D23400"/>
    <w:rsid w:val="00D4064D"/>
    <w:rsid w:val="00D93F0C"/>
    <w:rsid w:val="00D94510"/>
    <w:rsid w:val="00DA0DE8"/>
    <w:rsid w:val="00DB56EB"/>
    <w:rsid w:val="00DC6B33"/>
    <w:rsid w:val="00DD546D"/>
    <w:rsid w:val="00E17BD9"/>
    <w:rsid w:val="00E25480"/>
    <w:rsid w:val="00E34BF0"/>
    <w:rsid w:val="00E707F0"/>
    <w:rsid w:val="00E72976"/>
    <w:rsid w:val="00E76F39"/>
    <w:rsid w:val="00E820A8"/>
    <w:rsid w:val="00E852C8"/>
    <w:rsid w:val="00E858E4"/>
    <w:rsid w:val="00E86FC5"/>
    <w:rsid w:val="00E925C8"/>
    <w:rsid w:val="00EA03E3"/>
    <w:rsid w:val="00EA7C2D"/>
    <w:rsid w:val="00EB2CA4"/>
    <w:rsid w:val="00EB458A"/>
    <w:rsid w:val="00EB5530"/>
    <w:rsid w:val="00EC4C8E"/>
    <w:rsid w:val="00ED6536"/>
    <w:rsid w:val="00EF3E1B"/>
    <w:rsid w:val="00F257BA"/>
    <w:rsid w:val="00F26E2B"/>
    <w:rsid w:val="00F33417"/>
    <w:rsid w:val="00F4693E"/>
    <w:rsid w:val="00F500AF"/>
    <w:rsid w:val="00F61B85"/>
    <w:rsid w:val="00F71FF8"/>
    <w:rsid w:val="00F84C3D"/>
    <w:rsid w:val="00F86BC0"/>
    <w:rsid w:val="00FC3810"/>
    <w:rsid w:val="00FD642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11CF6"/>
  <w15:docId w15:val="{F0185D52-BF82-434E-AEFF-EB49D24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AB"/>
    <w:pPr>
      <w:suppressAutoHyphens/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99"/>
    <w:rsid w:val="00BD38AB"/>
  </w:style>
  <w:style w:type="character" w:customStyle="1" w:styleId="TekstprzypisudolnegoZnak">
    <w:name w:val="Tekst przypisu dolnego Znak"/>
    <w:uiPriority w:val="99"/>
    <w:rsid w:val="00BD38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D38AB"/>
    <w:rPr>
      <w:vertAlign w:val="superscript"/>
    </w:rPr>
  </w:style>
  <w:style w:type="character" w:customStyle="1" w:styleId="FootnoteCharacters">
    <w:name w:val="Footnote Characters"/>
    <w:uiPriority w:val="99"/>
    <w:rsid w:val="00BD38AB"/>
    <w:rPr>
      <w:vertAlign w:val="superscript"/>
    </w:rPr>
  </w:style>
  <w:style w:type="character" w:styleId="Hipercze">
    <w:name w:val="Hyperlink"/>
    <w:basedOn w:val="Domylnaczcionkaakapitu"/>
    <w:uiPriority w:val="99"/>
    <w:rsid w:val="00BD38AB"/>
    <w:rPr>
      <w:color w:val="0000FF"/>
      <w:u w:val="single"/>
    </w:rPr>
  </w:style>
  <w:style w:type="character" w:customStyle="1" w:styleId="TekstdymkaZnak">
    <w:name w:val="Tekst dymka Znak"/>
    <w:uiPriority w:val="99"/>
    <w:rsid w:val="00BD38AB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2">
    <w:name w:val="ListLabel 2"/>
    <w:uiPriority w:val="99"/>
    <w:rsid w:val="00BD38AB"/>
  </w:style>
  <w:style w:type="character" w:customStyle="1" w:styleId="ListLabel3">
    <w:name w:val="ListLabel 3"/>
    <w:uiPriority w:val="99"/>
    <w:rsid w:val="00BD38AB"/>
  </w:style>
  <w:style w:type="character" w:customStyle="1" w:styleId="ListLabel4">
    <w:name w:val="ListLabel 4"/>
    <w:uiPriority w:val="99"/>
    <w:rsid w:val="00BD38AB"/>
  </w:style>
  <w:style w:type="character" w:customStyle="1" w:styleId="ListLabel5">
    <w:name w:val="ListLabel 5"/>
    <w:uiPriority w:val="99"/>
    <w:rsid w:val="00BD38AB"/>
  </w:style>
  <w:style w:type="character" w:customStyle="1" w:styleId="ListLabel6">
    <w:name w:val="ListLabel 6"/>
    <w:uiPriority w:val="99"/>
    <w:rsid w:val="00BD38AB"/>
  </w:style>
  <w:style w:type="character" w:customStyle="1" w:styleId="ListLabel7">
    <w:name w:val="ListLabel 7"/>
    <w:uiPriority w:val="99"/>
    <w:rsid w:val="00BD38AB"/>
  </w:style>
  <w:style w:type="character" w:customStyle="1" w:styleId="ListLabel8">
    <w:name w:val="ListLabel 8"/>
    <w:uiPriority w:val="99"/>
    <w:rsid w:val="00BD38AB"/>
  </w:style>
  <w:style w:type="character" w:customStyle="1" w:styleId="ListLabel9">
    <w:name w:val="ListLabel 9"/>
    <w:uiPriority w:val="99"/>
    <w:rsid w:val="00BD38AB"/>
  </w:style>
  <w:style w:type="character" w:customStyle="1" w:styleId="ListLabel10">
    <w:name w:val="ListLabel 10"/>
    <w:uiPriority w:val="99"/>
    <w:rsid w:val="00BD38AB"/>
    <w:rPr>
      <w:rFonts w:ascii="Calibri" w:hAnsi="Calibri" w:cs="Calibri"/>
      <w:sz w:val="18"/>
      <w:szCs w:val="18"/>
    </w:rPr>
  </w:style>
  <w:style w:type="character" w:customStyle="1" w:styleId="ListLabel11">
    <w:name w:val="ListLabel 11"/>
    <w:uiPriority w:val="99"/>
    <w:rsid w:val="00BD38AB"/>
  </w:style>
  <w:style w:type="character" w:customStyle="1" w:styleId="ListLabel12">
    <w:name w:val="ListLabel 12"/>
    <w:uiPriority w:val="99"/>
    <w:rsid w:val="00BD38AB"/>
  </w:style>
  <w:style w:type="character" w:customStyle="1" w:styleId="ListLabel13">
    <w:name w:val="ListLabel 13"/>
    <w:uiPriority w:val="99"/>
    <w:rsid w:val="00BD38AB"/>
  </w:style>
  <w:style w:type="character" w:customStyle="1" w:styleId="ListLabel14">
    <w:name w:val="ListLabel 14"/>
    <w:uiPriority w:val="99"/>
    <w:rsid w:val="00BD38AB"/>
  </w:style>
  <w:style w:type="character" w:customStyle="1" w:styleId="ListLabel15">
    <w:name w:val="ListLabel 15"/>
    <w:uiPriority w:val="99"/>
    <w:rsid w:val="00BD38AB"/>
  </w:style>
  <w:style w:type="character" w:customStyle="1" w:styleId="ListLabel16">
    <w:name w:val="ListLabel 16"/>
    <w:uiPriority w:val="99"/>
    <w:rsid w:val="00BD38AB"/>
  </w:style>
  <w:style w:type="character" w:customStyle="1" w:styleId="ListLabel17">
    <w:name w:val="ListLabel 17"/>
    <w:uiPriority w:val="99"/>
    <w:rsid w:val="00BD38AB"/>
  </w:style>
  <w:style w:type="character" w:customStyle="1" w:styleId="ListLabel18">
    <w:name w:val="ListLabel 18"/>
    <w:uiPriority w:val="99"/>
    <w:rsid w:val="00BD38AB"/>
  </w:style>
  <w:style w:type="paragraph" w:customStyle="1" w:styleId="Nagwek1">
    <w:name w:val="Nagłówek1"/>
    <w:basedOn w:val="Normalny"/>
    <w:next w:val="Tekstpodstawowy"/>
    <w:uiPriority w:val="99"/>
    <w:rsid w:val="00BD38A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D38AB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0F40"/>
    <w:rPr>
      <w:rFonts w:ascii="Calibri" w:hAnsi="Calibri" w:cs="Calibri"/>
      <w:lang w:eastAsia="en-US"/>
    </w:rPr>
  </w:style>
  <w:style w:type="paragraph" w:styleId="Lista">
    <w:name w:val="List"/>
    <w:basedOn w:val="Tekstpodstawowy"/>
    <w:uiPriority w:val="99"/>
    <w:rsid w:val="00BD38AB"/>
  </w:style>
  <w:style w:type="paragraph" w:styleId="Legenda">
    <w:name w:val="caption"/>
    <w:basedOn w:val="Normalny"/>
    <w:uiPriority w:val="99"/>
    <w:qFormat/>
    <w:rsid w:val="00BD38A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D38AB"/>
    <w:pPr>
      <w:suppressLineNumbers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BD38A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70F40"/>
    <w:rPr>
      <w:rFonts w:ascii="Calibri" w:hAnsi="Calibri" w:cs="Calibri"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BD38AB"/>
    <w:pPr>
      <w:ind w:left="720"/>
    </w:pPr>
  </w:style>
  <w:style w:type="paragraph" w:customStyle="1" w:styleId="NormalnyWeb1">
    <w:name w:val="Normalny (Web)1"/>
    <w:basedOn w:val="Normalny"/>
    <w:uiPriority w:val="99"/>
    <w:rsid w:val="00BD38AB"/>
    <w:pPr>
      <w:spacing w:before="280" w:after="119" w:line="240" w:lineRule="auto"/>
    </w:pPr>
    <w:rPr>
      <w:rFonts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uiPriority w:val="99"/>
    <w:rsid w:val="00BD3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73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735F7B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B3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3AC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BE3B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54DDC-F9E5-4A20-BE11-02605FE44B9F}"/>
</file>

<file path=customXml/itemProps2.xml><?xml version="1.0" encoding="utf-8"?>
<ds:datastoreItem xmlns:ds="http://schemas.openxmlformats.org/officeDocument/2006/customXml" ds:itemID="{370FA527-EDC9-4A0D-A760-9FC964C71BC0}"/>
</file>

<file path=customXml/itemProps3.xml><?xml version="1.0" encoding="utf-8"?>
<ds:datastoreItem xmlns:ds="http://schemas.openxmlformats.org/officeDocument/2006/customXml" ds:itemID="{D220E9E5-F276-412E-8090-5A537933F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BBWR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Ryszard Raczyk</cp:lastModifiedBy>
  <cp:revision>14</cp:revision>
  <cp:lastPrinted>1995-11-21T16:41:00Z</cp:lastPrinted>
  <dcterms:created xsi:type="dcterms:W3CDTF">2023-10-26T16:36:00Z</dcterms:created>
  <dcterms:modified xsi:type="dcterms:W3CDTF">2024-09-15T11:44:00Z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