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"/>
        <w:gridCol w:w="301"/>
        <w:gridCol w:w="408"/>
        <w:gridCol w:w="723"/>
        <w:gridCol w:w="209"/>
        <w:gridCol w:w="65"/>
        <w:gridCol w:w="10"/>
        <w:gridCol w:w="208"/>
        <w:gridCol w:w="2342"/>
        <w:gridCol w:w="142"/>
        <w:gridCol w:w="1701"/>
        <w:gridCol w:w="922"/>
        <w:gridCol w:w="2608"/>
        <w:gridCol w:w="517"/>
        <w:gridCol w:w="339"/>
      </w:tblGrid>
      <w:tr w:rsidR="000F5582" w14:paraId="49DEBE14" w14:textId="77777777" w:rsidTr="009A2178">
        <w:trPr>
          <w:trHeight w:val="1415"/>
          <w:jc w:val="center"/>
        </w:trPr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6F050B4A">
                  <wp:extent cx="762000" cy="762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4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1CA3902D" w14:textId="77777777" w:rsidR="000F5582" w:rsidRPr="0090388A" w:rsidRDefault="007F55DF" w:rsidP="000D20BA">
            <w:pPr>
              <w:tabs>
                <w:tab w:val="left" w:pos="284"/>
              </w:tabs>
              <w:spacing w:before="120"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9A2178">
        <w:trPr>
          <w:trHeight w:val="374"/>
          <w:jc w:val="center"/>
        </w:trPr>
        <w:tc>
          <w:tcPr>
            <w:tcW w:w="4686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6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C7FD401" w14:textId="1702322C" w:rsidR="002E14FB" w:rsidRPr="00A17864" w:rsidRDefault="009C225D" w:rsidP="009C225D">
            <w:pPr>
              <w:spacing w:before="120" w:after="120" w:line="240" w:lineRule="auto"/>
              <w:rPr>
                <w:sz w:val="18"/>
                <w:szCs w:val="18"/>
              </w:rPr>
            </w:pPr>
            <w:r w:rsidRPr="009C225D">
              <w:rPr>
                <w:sz w:val="18"/>
                <w:szCs w:val="18"/>
              </w:rPr>
              <w:t>R.I</w:t>
            </w:r>
            <w:r>
              <w:rPr>
                <w:sz w:val="18"/>
                <w:szCs w:val="18"/>
              </w:rPr>
              <w:t>V/S.V</w:t>
            </w:r>
            <w:r w:rsidRPr="009C225D">
              <w:rPr>
                <w:sz w:val="18"/>
                <w:szCs w:val="18"/>
              </w:rPr>
              <w:t>II-</w:t>
            </w:r>
            <w:r>
              <w:rPr>
                <w:sz w:val="18"/>
                <w:szCs w:val="18"/>
              </w:rPr>
              <w:t>2</w:t>
            </w:r>
          </w:p>
        </w:tc>
      </w:tr>
      <w:tr w:rsidR="002E14FB" w14:paraId="0517F41C" w14:textId="77777777" w:rsidTr="48409736">
        <w:trPr>
          <w:trHeight w:val="466"/>
          <w:jc w:val="center"/>
        </w:trPr>
        <w:tc>
          <w:tcPr>
            <w:tcW w:w="10773" w:type="dxa"/>
            <w:gridSpan w:val="1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9A2178">
        <w:trPr>
          <w:trHeight w:val="340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6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0A45F10" w14:textId="6AFD2E57" w:rsidR="002E14FB" w:rsidRPr="003633D6" w:rsidRDefault="009414F9" w:rsidP="00EC4C8E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Kierunk</w:t>
            </w:r>
            <w:r w:rsidR="007B5167">
              <w:rPr>
                <w:sz w:val="18"/>
                <w:szCs w:val="18"/>
              </w:rPr>
              <w:t>owe</w:t>
            </w:r>
            <w:r>
              <w:rPr>
                <w:sz w:val="18"/>
                <w:szCs w:val="18"/>
              </w:rPr>
              <w:t xml:space="preserve"> (obieralne)</w:t>
            </w:r>
          </w:p>
        </w:tc>
      </w:tr>
      <w:tr w:rsidR="002E14FB" w14:paraId="335827BC" w14:textId="77777777" w:rsidTr="009A2178">
        <w:trPr>
          <w:trHeight w:val="340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6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211E3AC" w14:textId="441CA845" w:rsidR="002E14FB" w:rsidRPr="00B97B3D" w:rsidRDefault="00530E2A">
            <w:pPr>
              <w:widowControl w:val="0"/>
              <w:spacing w:after="0" w:line="240" w:lineRule="auto"/>
              <w:rPr>
                <w:b/>
                <w:bCs/>
              </w:rPr>
            </w:pPr>
            <w:r w:rsidRPr="00B97B3D">
              <w:rPr>
                <w:b/>
                <w:bCs/>
              </w:rPr>
              <w:t xml:space="preserve">PO16. </w:t>
            </w:r>
            <w:r w:rsidR="00D73D21" w:rsidRPr="00B97B3D">
              <w:rPr>
                <w:b/>
                <w:bCs/>
              </w:rPr>
              <w:t xml:space="preserve">Komunikacja </w:t>
            </w:r>
            <w:r w:rsidR="0082032D" w:rsidRPr="00B97B3D">
              <w:rPr>
                <w:b/>
                <w:bCs/>
              </w:rPr>
              <w:t>w biznesie</w:t>
            </w:r>
          </w:p>
        </w:tc>
      </w:tr>
      <w:tr w:rsidR="002E14FB" w14:paraId="0AB29CAE" w14:textId="77777777" w:rsidTr="009A2178">
        <w:trPr>
          <w:trHeight w:val="340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6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55CF868" w14:textId="4B4508C8" w:rsidR="002E14FB" w:rsidRPr="00594534" w:rsidRDefault="009C225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</w:p>
        </w:tc>
      </w:tr>
      <w:tr w:rsidR="002E14FB" w14:paraId="229272A9" w14:textId="77777777" w:rsidTr="009A2178">
        <w:trPr>
          <w:trHeight w:val="340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6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06F22AF" w14:textId="6CEC5ACE" w:rsidR="002E14FB" w:rsidRPr="00594534" w:rsidRDefault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009A2178">
        <w:trPr>
          <w:trHeight w:val="340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6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5C01CDC" w14:textId="07D4153F" w:rsidR="002E14FB" w:rsidRPr="00594534" w:rsidRDefault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009A2178">
        <w:trPr>
          <w:trHeight w:val="340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6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9DF302B" w14:textId="14287C7E" w:rsidR="002E14FB" w:rsidRPr="00594534" w:rsidRDefault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9A2178">
        <w:trPr>
          <w:trHeight w:val="340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6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8AC669F" w14:textId="1FB15064" w:rsidR="002E14FB" w:rsidRPr="00594534" w:rsidRDefault="00CD0DA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czwarty</w:t>
            </w:r>
          </w:p>
        </w:tc>
      </w:tr>
      <w:tr w:rsidR="002E14FB" w14:paraId="689BD1A5" w14:textId="77777777" w:rsidTr="009A2178">
        <w:trPr>
          <w:trHeight w:val="340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6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632DED9" w14:textId="128E86C1" w:rsidR="002E14FB" w:rsidRPr="00594534" w:rsidRDefault="00CD0DA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siódmy</w:t>
            </w:r>
          </w:p>
        </w:tc>
      </w:tr>
      <w:tr w:rsidR="006C1179" w14:paraId="373868D6" w14:textId="77777777" w:rsidTr="009A2178">
        <w:trPr>
          <w:trHeight w:val="340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6843A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CB8462" w14:textId="41188E81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Jednostka prowadząca kierunek studiów</w:t>
            </w:r>
          </w:p>
        </w:tc>
        <w:tc>
          <w:tcPr>
            <w:tcW w:w="6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B9B5C16" w:rsidR="006C1179" w:rsidRPr="00594534" w:rsidRDefault="006C1179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6C1179" w14:paraId="00C78847" w14:textId="77777777" w:rsidTr="009A2178">
        <w:trPr>
          <w:trHeight w:val="300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1A9CF5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0413DC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6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EF30605" w:rsidR="006C1179" w:rsidRPr="00594534" w:rsidRDefault="00CD0DA3" w:rsidP="006C117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</w:tr>
      <w:tr w:rsidR="006C1179" w14:paraId="2858CC0B" w14:textId="77777777" w:rsidTr="009A2178">
        <w:trPr>
          <w:trHeight w:val="345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3CCE9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45FEA7" w14:textId="509D1015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6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8470A0A" w14:textId="6403FC96" w:rsidR="006C1179" w:rsidRPr="00594534" w:rsidRDefault="009414F9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6C1179">
              <w:rPr>
                <w:sz w:val="18"/>
                <w:szCs w:val="18"/>
              </w:rPr>
              <w:t>aliczenie</w:t>
            </w:r>
            <w:r w:rsidR="000C5218">
              <w:rPr>
                <w:sz w:val="18"/>
                <w:szCs w:val="18"/>
              </w:rPr>
              <w:t xml:space="preserve"> na ocenę</w:t>
            </w:r>
          </w:p>
        </w:tc>
      </w:tr>
      <w:tr w:rsidR="006C1179" w:rsidRPr="00EC4C8E" w14:paraId="30CC3066" w14:textId="77777777" w:rsidTr="009A2178">
        <w:trPr>
          <w:trHeight w:val="586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8947D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857F18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5885BD63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stopień lub tytuł naukowy, adres e-mail</w:t>
            </w:r>
          </w:p>
        </w:tc>
        <w:tc>
          <w:tcPr>
            <w:tcW w:w="6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E072919" w14:textId="77777777" w:rsidR="00CD0DA3" w:rsidRPr="00CD0DA3" w:rsidRDefault="00CD0DA3" w:rsidP="00CD0DA3">
            <w:pPr>
              <w:widowControl w:val="0"/>
              <w:spacing w:after="0"/>
              <w:rPr>
                <w:sz w:val="18"/>
                <w:szCs w:val="18"/>
              </w:rPr>
            </w:pPr>
            <w:r w:rsidRPr="00CD0DA3">
              <w:rPr>
                <w:sz w:val="18"/>
                <w:szCs w:val="18"/>
              </w:rPr>
              <w:t>Justyna Majchrzak-Lepczyk, doktor,</w:t>
            </w:r>
          </w:p>
          <w:p w14:paraId="7E12C2E8" w14:textId="33C07CF3" w:rsidR="006C1179" w:rsidRPr="00594534" w:rsidRDefault="00CD0DA3" w:rsidP="00CD0DA3">
            <w:pPr>
              <w:widowControl w:val="0"/>
              <w:spacing w:after="0"/>
              <w:rPr>
                <w:sz w:val="18"/>
                <w:szCs w:val="18"/>
              </w:rPr>
            </w:pPr>
            <w:r w:rsidRPr="00CD0DA3">
              <w:rPr>
                <w:sz w:val="18"/>
                <w:szCs w:val="18"/>
              </w:rPr>
              <w:t>e-mail: j.majchrzak-lepczyk@ans-gniezno.edu.pl</w:t>
            </w:r>
          </w:p>
        </w:tc>
      </w:tr>
      <w:tr w:rsidR="006C1179" w:rsidRPr="00EC4C8E" w14:paraId="582772A1" w14:textId="77777777" w:rsidTr="009A2178">
        <w:trPr>
          <w:trHeight w:val="423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69851C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2444A8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225E33E1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stopień lub tytuł naukowy, adres e-mail</w:t>
            </w:r>
          </w:p>
        </w:tc>
        <w:tc>
          <w:tcPr>
            <w:tcW w:w="6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72B541E" w14:textId="77777777" w:rsidR="00CD0DA3" w:rsidRPr="00CD0DA3" w:rsidRDefault="00CD0DA3" w:rsidP="00CD0DA3">
            <w:pPr>
              <w:widowControl w:val="0"/>
              <w:spacing w:after="0"/>
              <w:rPr>
                <w:sz w:val="18"/>
                <w:szCs w:val="18"/>
              </w:rPr>
            </w:pPr>
            <w:r w:rsidRPr="00CD0DA3">
              <w:rPr>
                <w:sz w:val="18"/>
                <w:szCs w:val="18"/>
              </w:rPr>
              <w:t>Justyna Majchrzak-Lepczyk, doktor,</w:t>
            </w:r>
          </w:p>
          <w:p w14:paraId="76E55CD6" w14:textId="5446F71C" w:rsidR="006C1179" w:rsidRPr="00594534" w:rsidRDefault="00CD0DA3" w:rsidP="00CD0DA3">
            <w:pPr>
              <w:widowControl w:val="0"/>
              <w:spacing w:after="0"/>
              <w:rPr>
                <w:sz w:val="18"/>
                <w:szCs w:val="18"/>
              </w:rPr>
            </w:pPr>
            <w:r w:rsidRPr="00CD0DA3">
              <w:rPr>
                <w:sz w:val="18"/>
                <w:szCs w:val="18"/>
              </w:rPr>
              <w:t>e-mail: j.majchrzak-lepczyk@ans-gniezno.edu.pl</w:t>
            </w:r>
          </w:p>
        </w:tc>
      </w:tr>
      <w:tr w:rsidR="006C1179" w14:paraId="7AA5364A" w14:textId="77777777" w:rsidTr="009A2178">
        <w:trPr>
          <w:trHeight w:val="340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65721C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D7A464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6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DCA72DC" w14:textId="4E0FF07A" w:rsidR="006C1179" w:rsidRPr="00594534" w:rsidRDefault="006C1179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>polski</w:t>
            </w:r>
          </w:p>
        </w:tc>
      </w:tr>
      <w:tr w:rsidR="006C1179" w14:paraId="688E8DD9" w14:textId="77777777" w:rsidTr="009A2178">
        <w:trPr>
          <w:trHeight w:val="340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20A2F4" w14:textId="77777777" w:rsidR="006C1179" w:rsidRDefault="006C1179" w:rsidP="006C117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183E0A" w14:textId="347EC2F5" w:rsidR="006C1179" w:rsidRDefault="006C1179" w:rsidP="006C117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6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710BF7A" w14:textId="693F4FEA" w:rsidR="006C1179" w:rsidRPr="00594534" w:rsidRDefault="00797BB3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C1179" w14:paraId="66C41AF9" w14:textId="77777777" w:rsidTr="009A2178">
        <w:trPr>
          <w:trHeight w:val="340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E4B891" w14:textId="77777777" w:rsidR="006C1179" w:rsidRDefault="006C1179" w:rsidP="006C117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895A62" w14:textId="7E09F5DC" w:rsidR="006C1179" w:rsidRDefault="006C1179" w:rsidP="006C117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6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45D34EC" w14:textId="3CE9B2FA" w:rsidR="006C1179" w:rsidRPr="00594534" w:rsidRDefault="00797BB3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C1179" w14:paraId="3C603BC2" w14:textId="77777777" w:rsidTr="009A2178">
        <w:trPr>
          <w:trHeight w:val="340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4BA91D" w14:textId="77777777" w:rsidR="006C1179" w:rsidRDefault="006C1179" w:rsidP="006C117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A36B2A" w14:textId="74E983E6" w:rsidR="006C1179" w:rsidRDefault="006C1179" w:rsidP="006C1179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6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7F4F8B5" w:rsidR="006C1179" w:rsidRPr="00594534" w:rsidRDefault="006C1179" w:rsidP="006C11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platforma </w:t>
            </w:r>
            <w:proofErr w:type="spellStart"/>
            <w:r>
              <w:rPr>
                <w:sz w:val="18"/>
                <w:szCs w:val="18"/>
              </w:rPr>
              <w:t>M</w:t>
            </w:r>
            <w:r w:rsidR="003633D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odle</w:t>
            </w:r>
            <w:proofErr w:type="spellEnd"/>
          </w:p>
        </w:tc>
      </w:tr>
      <w:tr w:rsidR="006C1179" w14:paraId="26D7F57E" w14:textId="77777777" w:rsidTr="009A2178">
        <w:trPr>
          <w:trHeight w:val="340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E158D8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1A285E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6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88B6614" w14:textId="01E6FE7F" w:rsidR="006C1179" w:rsidRPr="00EC4C8E" w:rsidRDefault="006C1179" w:rsidP="006C117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C1179" w14:paraId="1D00EB1D" w14:textId="77777777" w:rsidTr="009A2178">
        <w:trPr>
          <w:trHeight w:val="340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F1AFA6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C5B14" w14:textId="77777777" w:rsidR="006C1179" w:rsidRDefault="006C1179" w:rsidP="006C11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60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6155F97" w14:textId="4FC74065" w:rsidR="006C1179" w:rsidRPr="00A66F28" w:rsidRDefault="009414F9" w:rsidP="009414F9">
            <w:pPr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Wiedza </w:t>
            </w:r>
            <w:r w:rsidR="00D73D21">
              <w:rPr>
                <w:rFonts w:cs="Calibri"/>
                <w:bCs/>
                <w:sz w:val="18"/>
                <w:szCs w:val="18"/>
              </w:rPr>
              <w:t>związana z istotą komunikacji interpersonalnej; umiejętność interpretowania zjawisk zachodzących w procesie komunikowania się; świadomość znaczenia komunikowania się w życiu zawodowym i prywatnym</w:t>
            </w:r>
          </w:p>
        </w:tc>
      </w:tr>
      <w:tr w:rsidR="006C1179" w14:paraId="07A56783" w14:textId="77777777" w:rsidTr="009A2178">
        <w:trPr>
          <w:trHeight w:val="337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488769" w14:textId="77777777" w:rsidR="006C1179" w:rsidRDefault="006C1179" w:rsidP="006C117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019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D2D8DCA" w14:textId="41F0F4CE" w:rsidR="006C1179" w:rsidRPr="009414F9" w:rsidRDefault="006C1179" w:rsidP="006C1179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  <w:r w:rsidR="00A66F2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E6D72" w14:paraId="1B65D01F" w14:textId="77777777" w:rsidTr="009A2178">
        <w:trPr>
          <w:trHeight w:val="284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80BA12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1019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86F2832" w14:textId="2F3FBA60" w:rsidR="001E6D72" w:rsidRPr="003424DA" w:rsidRDefault="00D73D21" w:rsidP="000D20BA">
            <w:pPr>
              <w:pStyle w:val="Kategoriainformacji"/>
              <w:spacing w:before="120"/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  <w:lang w:val="pl-PL"/>
              </w:rPr>
              <w:t>Rozwijanie umiejętności w zakresie: precyzyjnego wypowiadania się, przekonywania, aktywnego słuchania, przyjmowania i udzielania komunikatów zwrotnych</w:t>
            </w:r>
          </w:p>
        </w:tc>
      </w:tr>
      <w:tr w:rsidR="001E6D72" w14:paraId="33A2F861" w14:textId="77777777" w:rsidTr="009A2178">
        <w:trPr>
          <w:trHeight w:val="425"/>
          <w:jc w:val="center"/>
        </w:trPr>
        <w:tc>
          <w:tcPr>
            <w:tcW w:w="5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F0A8CB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019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1E6D72" w:rsidRPr="000D20BA" w:rsidRDefault="001E6D72" w:rsidP="001E6D72">
            <w:pPr>
              <w:widowControl w:val="0"/>
              <w:spacing w:after="0" w:line="240" w:lineRule="auto"/>
              <w:rPr>
                <w:b/>
                <w:bCs/>
              </w:rPr>
            </w:pPr>
            <w:r w:rsidRPr="000D20B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1E6D72" w14:paraId="0052ADD2" w14:textId="77777777" w:rsidTr="009A2178">
        <w:trPr>
          <w:trHeight w:val="380"/>
          <w:jc w:val="center"/>
        </w:trPr>
        <w:tc>
          <w:tcPr>
            <w:tcW w:w="4544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1F6919" w14:textId="196E38CA" w:rsidR="001E6D72" w:rsidRPr="000D20BA" w:rsidRDefault="001E6D72" w:rsidP="001E6D72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0D20BA">
              <w:rPr>
                <w:sz w:val="18"/>
                <w:szCs w:val="18"/>
              </w:rPr>
              <w:t>Forma zajęć</w:t>
            </w:r>
          </w:p>
        </w:tc>
        <w:tc>
          <w:tcPr>
            <w:tcW w:w="62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1E6D72" w:rsidRPr="000D20BA" w:rsidRDefault="001E6D72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D20BA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1E6D72" w14:paraId="6A9CEB6F" w14:textId="77777777" w:rsidTr="009A2178">
        <w:trPr>
          <w:trHeight w:val="238"/>
          <w:jc w:val="center"/>
        </w:trPr>
        <w:tc>
          <w:tcPr>
            <w:tcW w:w="4544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E31253" w14:textId="1975FADD" w:rsidR="001E6D72" w:rsidRPr="003633D6" w:rsidRDefault="001E6D72" w:rsidP="001E6D7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3633D6">
              <w:rPr>
                <w:sz w:val="18"/>
                <w:szCs w:val="18"/>
              </w:rPr>
              <w:t>1.</w:t>
            </w:r>
            <w:r w:rsidR="00231F96" w:rsidRPr="003633D6">
              <w:rPr>
                <w:sz w:val="18"/>
                <w:szCs w:val="18"/>
              </w:rPr>
              <w:t xml:space="preserve"> </w:t>
            </w:r>
            <w:r w:rsidR="009414F9">
              <w:rPr>
                <w:sz w:val="18"/>
                <w:szCs w:val="18"/>
              </w:rPr>
              <w:t>Wykład</w:t>
            </w:r>
          </w:p>
        </w:tc>
        <w:tc>
          <w:tcPr>
            <w:tcW w:w="62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842ED77" w14:textId="28D473FD" w:rsidR="001E6D72" w:rsidRPr="003633D6" w:rsidRDefault="001557E8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1E6D72" w14:paraId="3B1513A8" w14:textId="77777777" w:rsidTr="009A2178">
        <w:trPr>
          <w:trHeight w:val="286"/>
          <w:jc w:val="center"/>
        </w:trPr>
        <w:tc>
          <w:tcPr>
            <w:tcW w:w="4544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00EF2C" w14:textId="71CCB69F" w:rsidR="001E6D72" w:rsidRPr="003633D6" w:rsidRDefault="00FC6E1F" w:rsidP="00231F96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209" w:hanging="2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</w:t>
            </w:r>
          </w:p>
        </w:tc>
        <w:tc>
          <w:tcPr>
            <w:tcW w:w="62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BE42966" w14:textId="38870D57" w:rsidR="001E6D72" w:rsidRPr="003633D6" w:rsidRDefault="001557E8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1E6D72" w14:paraId="18FDB5DD" w14:textId="77777777" w:rsidTr="009A2178">
        <w:trPr>
          <w:trHeight w:val="281"/>
          <w:jc w:val="center"/>
        </w:trPr>
        <w:tc>
          <w:tcPr>
            <w:tcW w:w="4544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70F896" w14:textId="77777777" w:rsidR="001E6D72" w:rsidRPr="009707BD" w:rsidRDefault="001E6D72" w:rsidP="001E6D7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707BD">
              <w:rPr>
                <w:sz w:val="20"/>
                <w:szCs w:val="20"/>
              </w:rPr>
              <w:t>Suma godzin</w:t>
            </w:r>
          </w:p>
        </w:tc>
        <w:tc>
          <w:tcPr>
            <w:tcW w:w="62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AFD7851" w14:textId="1227B221" w:rsidR="001E6D72" w:rsidRPr="009707BD" w:rsidRDefault="001557E8" w:rsidP="001E6D7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E6D72" w14:paraId="02D01D23" w14:textId="77777777" w:rsidTr="009A2178">
        <w:trPr>
          <w:trHeight w:val="425"/>
          <w:jc w:val="center"/>
        </w:trPr>
        <w:tc>
          <w:tcPr>
            <w:tcW w:w="98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368B44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78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1E6D72" w:rsidRPr="00F86BC0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1E6D72" w14:paraId="435B6076" w14:textId="77777777" w:rsidTr="009A2178">
        <w:trPr>
          <w:trHeight w:val="425"/>
          <w:jc w:val="center"/>
        </w:trPr>
        <w:tc>
          <w:tcPr>
            <w:tcW w:w="98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FA7400" w14:textId="77777777" w:rsidR="001E6D72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1.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99D4D6" w14:textId="73B3EA92" w:rsidR="001E6D72" w:rsidRPr="00F86BC0" w:rsidRDefault="001E6D72" w:rsidP="001E6D72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34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1E6D72" w:rsidRPr="00A21373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E6D72" w14:paraId="3CE93183" w14:textId="77777777" w:rsidTr="009A2178">
        <w:trPr>
          <w:trHeight w:val="425"/>
          <w:jc w:val="center"/>
        </w:trPr>
        <w:tc>
          <w:tcPr>
            <w:tcW w:w="987" w:type="dxa"/>
            <w:gridSpan w:val="3"/>
            <w:vMerge/>
            <w:vAlign w:val="center"/>
          </w:tcPr>
          <w:p w14:paraId="239057D9" w14:textId="77777777" w:rsidR="001E6D72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6F685" w14:textId="004B8C43" w:rsidR="001E6D72" w:rsidRDefault="001F6227" w:rsidP="006171A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FC6E1F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godzin, co odpowiada 1 punkt ECTS</w:t>
            </w:r>
            <w:r w:rsidR="006171AE">
              <w:rPr>
                <w:sz w:val="18"/>
                <w:szCs w:val="18"/>
              </w:rPr>
              <w:t>.</w:t>
            </w:r>
          </w:p>
        </w:tc>
        <w:tc>
          <w:tcPr>
            <w:tcW w:w="34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BAC5297" w14:textId="6B472929" w:rsidR="001E6D72" w:rsidRPr="000D20BA" w:rsidRDefault="001557E8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30</w:t>
            </w:r>
          </w:p>
        </w:tc>
      </w:tr>
      <w:tr w:rsidR="001E6D72" w14:paraId="3C580387" w14:textId="77777777" w:rsidTr="009A2178">
        <w:trPr>
          <w:trHeight w:val="281"/>
          <w:jc w:val="center"/>
        </w:trPr>
        <w:tc>
          <w:tcPr>
            <w:tcW w:w="98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DFFA6A" w14:textId="77777777" w:rsidR="001E6D72" w:rsidRDefault="001E6D72" w:rsidP="006171AE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4BAF6" w14:textId="06DBDEFF" w:rsidR="001E6D72" w:rsidRPr="00EE754A" w:rsidRDefault="001E6D72" w:rsidP="000D20BA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>Bilans nakładu pracy studenta</w:t>
            </w:r>
            <w:r w:rsidR="00EE754A">
              <w:rPr>
                <w:sz w:val="18"/>
                <w:szCs w:val="18"/>
              </w:rPr>
              <w:t xml:space="preserve"> - </w:t>
            </w:r>
            <w:r w:rsidR="00F62611">
              <w:rPr>
                <w:sz w:val="18"/>
                <w:szCs w:val="18"/>
              </w:rPr>
              <w:t>przygotowanie do zajęć</w:t>
            </w:r>
          </w:p>
        </w:tc>
        <w:tc>
          <w:tcPr>
            <w:tcW w:w="34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CA54BC2" w14:textId="4F4B381A" w:rsidR="001E6D72" w:rsidRPr="00A92E76" w:rsidRDefault="00B97B3D" w:rsidP="006171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1E6D72" w14:paraId="48BE89F7" w14:textId="77777777" w:rsidTr="009A2178">
        <w:trPr>
          <w:trHeight w:val="231"/>
          <w:jc w:val="center"/>
        </w:trPr>
        <w:tc>
          <w:tcPr>
            <w:tcW w:w="98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8C38C6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6AB887" w14:textId="54651AD4" w:rsidR="001E6D72" w:rsidRPr="000D20BA" w:rsidRDefault="001E6D72" w:rsidP="001E6D72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0D20BA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34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E360084" w14:textId="0D3104A9" w:rsidR="001E6D72" w:rsidRPr="0094122C" w:rsidRDefault="00B97B3D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1E6D72" w14:paraId="22238B17" w14:textId="77777777" w:rsidTr="009A2178">
        <w:trPr>
          <w:trHeight w:val="222"/>
          <w:jc w:val="center"/>
        </w:trPr>
        <w:tc>
          <w:tcPr>
            <w:tcW w:w="98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BFA38B" w14:textId="77777777" w:rsidR="001E6D72" w:rsidRDefault="001E6D72" w:rsidP="001E6D72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F1EB07" w14:textId="77777777" w:rsidR="001E6D72" w:rsidRPr="000D20BA" w:rsidRDefault="001E6D72" w:rsidP="001E6D72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0D20BA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34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5D25C15" w14:textId="07808D9D" w:rsidR="001E6D72" w:rsidRPr="0094122C" w:rsidRDefault="001557E8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E6D72" w14:paraId="1AEBA997" w14:textId="77777777" w:rsidTr="009A2178">
        <w:trPr>
          <w:trHeight w:val="425"/>
          <w:jc w:val="center"/>
        </w:trPr>
        <w:tc>
          <w:tcPr>
            <w:tcW w:w="98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BB5C4" w14:textId="77777777" w:rsidR="001E6D72" w:rsidRDefault="001E6D72" w:rsidP="001E6D7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3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98F3D3" w14:textId="77777777" w:rsidR="001E6D72" w:rsidRDefault="001E6D72" w:rsidP="001E6D72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34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ECEB467" w14:textId="7B3374D1" w:rsidR="001E6D72" w:rsidRDefault="00FC6E1F" w:rsidP="001E6D72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A2178" w14:paraId="21E91681" w14:textId="77777777" w:rsidTr="009A2178">
        <w:trPr>
          <w:trHeight w:val="425"/>
          <w:jc w:val="center"/>
        </w:trPr>
        <w:tc>
          <w:tcPr>
            <w:tcW w:w="199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D5B4FC" w14:textId="45C31C8B" w:rsidR="009A2178" w:rsidRPr="00A66F28" w:rsidRDefault="009A2178" w:rsidP="009A217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66F28"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877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891A84" w14:textId="77777777" w:rsidR="00A40D61" w:rsidRDefault="009A2178" w:rsidP="009A2178">
            <w:pPr>
              <w:widowControl w:val="0"/>
              <w:spacing w:after="0"/>
              <w:jc w:val="both"/>
            </w:pPr>
            <w:r w:rsidRPr="009A2178">
              <w:t xml:space="preserve">K_W07 </w:t>
            </w:r>
            <w:r w:rsidR="00A40D61" w:rsidRPr="00A40D61">
              <w:t>Definiuje i objaśnia podstawowe prawa i zależności w zakresie mikro- i makroekonomii. Rozumie jak funkcjonuje gospodarka rynkowa</w:t>
            </w:r>
          </w:p>
          <w:p w14:paraId="3FEDD3F4" w14:textId="253998BC" w:rsidR="009A2178" w:rsidRPr="00A66F28" w:rsidRDefault="00A40D61" w:rsidP="009A2178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t xml:space="preserve">K_W17: </w:t>
            </w:r>
            <w:r w:rsidRPr="00A40D61">
              <w:t>Identyfikuje podstawowe zagadnienia logistyki miejskiej. Wymienia i objaśnia problemy funkcjonowania i integracji systemów transportu miejskiego i regionalnego. Definiuje kluczowe pojęcia dotyczące transportu intermodalnego</w:t>
            </w:r>
            <w:r>
              <w:t>.</w:t>
            </w:r>
          </w:p>
        </w:tc>
      </w:tr>
      <w:tr w:rsidR="009A2178" w14:paraId="469C6ED7" w14:textId="77777777" w:rsidTr="009A2178">
        <w:trPr>
          <w:trHeight w:val="425"/>
          <w:jc w:val="center"/>
        </w:trPr>
        <w:tc>
          <w:tcPr>
            <w:tcW w:w="199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1104B2" w14:textId="2CBBFEC5" w:rsidR="009A2178" w:rsidRPr="00A66F28" w:rsidRDefault="009A2178" w:rsidP="009A217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66F28"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877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3100E8E" w14:textId="77777777" w:rsidR="009A2178" w:rsidRDefault="009A2178" w:rsidP="009A2178">
            <w:pPr>
              <w:widowControl w:val="0"/>
              <w:spacing w:after="0"/>
              <w:jc w:val="both"/>
            </w:pPr>
            <w:r>
              <w:t>K_U01 Potrafi pozyskiwać, gromadzić, przetwarzać, interpretować informacje i teksty zarówno humanistyczne jak i inżynieryjno-techniczne z różnych źródeł w języku polskim lub obcym, potrafi dokonywać ich interpretacji, wyciągać i formułować wnioski, uzasadniać opinie na ich temat i je prezentować. Potrafi komunikować się w sposób klarowny i zwięzły, zna reguły komunikacji i zagrożenia w procesie komunikowania się. Potrafi argumentować.</w:t>
            </w:r>
          </w:p>
          <w:p w14:paraId="1EBCA897" w14:textId="2A0B38B3" w:rsidR="009A2178" w:rsidRPr="00FC6E1F" w:rsidRDefault="009A2178" w:rsidP="009A2178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K_U02 Potrafi pracować indywidualne, jak i w zespole, przyjmując w nim różne role, także kierownicze i koordynatora; oszacować czas potrzebny na realizację zleconego zadania; opracować i zrealizować harmonogram prac zapewniający dotrzymanie terminów.</w:t>
            </w:r>
          </w:p>
        </w:tc>
      </w:tr>
      <w:tr w:rsidR="009A2178" w14:paraId="4171AF3C" w14:textId="77777777" w:rsidTr="009A2178">
        <w:trPr>
          <w:trHeight w:val="425"/>
          <w:jc w:val="center"/>
        </w:trPr>
        <w:tc>
          <w:tcPr>
            <w:tcW w:w="199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54FA9B" w14:textId="2B406C0E" w:rsidR="009A2178" w:rsidRPr="00A66F28" w:rsidRDefault="009A2178" w:rsidP="009A217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66F28"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877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35C48" w14:textId="77777777" w:rsidR="00A40D61" w:rsidRDefault="009A2178" w:rsidP="009A2178">
            <w:pPr>
              <w:widowControl w:val="0"/>
              <w:spacing w:after="0"/>
              <w:jc w:val="both"/>
            </w:pPr>
            <w:r w:rsidRPr="009A2178">
              <w:t>K_K02 Wykazuje wysoki profesjonalizm i poziom etyczny pracy, rozumie pozatechniczne aspekty i skutki podejmowanych działań</w:t>
            </w:r>
          </w:p>
          <w:p w14:paraId="240DD358" w14:textId="0CCBEC6B" w:rsidR="009A2178" w:rsidRPr="00760C2E" w:rsidRDefault="00A40D61" w:rsidP="009A2178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t xml:space="preserve">K_K06 </w:t>
            </w:r>
            <w:r w:rsidR="009A2178" w:rsidRPr="009A2178">
              <w:t>.</w:t>
            </w:r>
            <w:r>
              <w:t xml:space="preserve"> </w:t>
            </w:r>
            <w:r w:rsidRPr="00A40D61">
              <w:t>Wykazuje wysoki poziom tolerancji dla odmiennych poglądów</w:t>
            </w:r>
          </w:p>
        </w:tc>
      </w:tr>
      <w:tr w:rsidR="002E14FB" w14:paraId="2A7745F2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10773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9A2178">
        <w:tblPrEx>
          <w:jc w:val="left"/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893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566E8D" w14:paraId="672A34F2" w14:textId="77777777" w:rsidTr="009A2178">
        <w:tblPrEx>
          <w:jc w:val="left"/>
          <w:tblCellMar>
            <w:left w:w="108" w:type="dxa"/>
            <w:right w:w="108" w:type="dxa"/>
          </w:tblCellMar>
        </w:tblPrEx>
        <w:trPr>
          <w:trHeight w:val="808"/>
        </w:trPr>
        <w:tc>
          <w:tcPr>
            <w:tcW w:w="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BCE29C" w14:textId="3299E270" w:rsidR="00566E8D" w:rsidRDefault="00566E8D" w:rsidP="00566E8D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93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4E3379" w14:textId="52F136DE" w:rsidR="00566E8D" w:rsidRPr="005B5439" w:rsidRDefault="00C426C0" w:rsidP="00566E8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B543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Znaczenie komunikacji w życiu zawodowym. Proces komunikacji. Rodzaje komunikacji: werbalna (ustna i pisemna) i niewerbalna. Zasady </w:t>
            </w:r>
            <w:r w:rsidR="00662DA4" w:rsidRPr="005B5439">
              <w:rPr>
                <w:rFonts w:asciiTheme="minorHAnsi" w:hAnsiTheme="minorHAnsi" w:cstheme="minorHAnsi"/>
                <w:bCs/>
                <w:sz w:val="18"/>
                <w:szCs w:val="18"/>
              </w:rPr>
              <w:t>poprawnej</w:t>
            </w:r>
            <w:r w:rsidRPr="005B543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 bariery </w:t>
            </w:r>
            <w:r w:rsidR="00662DA4" w:rsidRPr="005B543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komunikacji. Wystąpienia publiczne. Przygotowanie prezentacji. </w:t>
            </w:r>
            <w:r w:rsidR="005B5439" w:rsidRPr="005B5439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 xml:space="preserve">Determinanty zachowań jednostki w organizacji: osobowościowe, funkcyjne. Procesy w organizacji: przystosowanie, współpraca, współdziałanie, konflikt, przewodzenie. systemy komunikacyjne w organizacji. </w:t>
            </w:r>
            <w:r w:rsidR="005B5439" w:rsidRPr="005B5439">
              <w:rPr>
                <w:rFonts w:asciiTheme="minorHAnsi" w:hAnsiTheme="minorHAnsi" w:cstheme="minorHAnsi"/>
                <w:sz w:val="18"/>
                <w:szCs w:val="18"/>
              </w:rPr>
              <w:t>Czynniki zmniejszające sprawność komunikacji − bariery komunikacyjne.</w:t>
            </w:r>
          </w:p>
        </w:tc>
        <w:tc>
          <w:tcPr>
            <w:tcW w:w="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19504B" w14:textId="585D29B5" w:rsidR="00566E8D" w:rsidRPr="00EE754A" w:rsidRDefault="001557E8" w:rsidP="00566E8D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66E8D" w14:paraId="65628E95" w14:textId="77777777" w:rsidTr="009A2178">
        <w:tblPrEx>
          <w:jc w:val="left"/>
          <w:tblCellMar>
            <w:left w:w="108" w:type="dxa"/>
            <w:right w:w="108" w:type="dxa"/>
          </w:tblCellMar>
        </w:tblPrEx>
        <w:trPr>
          <w:trHeight w:val="769"/>
        </w:trPr>
        <w:tc>
          <w:tcPr>
            <w:tcW w:w="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312980" w14:textId="36D9AF85" w:rsidR="00566E8D" w:rsidRDefault="00566E8D" w:rsidP="00566E8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93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11E6E5" w14:textId="1109A613" w:rsidR="00566E8D" w:rsidRPr="005B5439" w:rsidRDefault="00662DA4" w:rsidP="00566E8D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5439">
              <w:rPr>
                <w:rFonts w:asciiTheme="minorHAnsi" w:hAnsiTheme="minorHAnsi" w:cstheme="minorHAnsi"/>
                <w:bCs/>
                <w:sz w:val="18"/>
                <w:szCs w:val="18"/>
              </w:rPr>
              <w:t>Rozwiązywanie testów w celu poznania własnych umiejętności komunikacyjnych, oceny osobowości</w:t>
            </w:r>
            <w:r w:rsidR="00EC6CDC" w:rsidRPr="005B543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  <w:r w:rsidR="005B5439" w:rsidRPr="005B5439">
              <w:rPr>
                <w:rFonts w:asciiTheme="minorHAnsi" w:hAnsiTheme="minorHAnsi" w:cstheme="minorHAnsi"/>
                <w:sz w:val="18"/>
                <w:szCs w:val="18"/>
              </w:rPr>
              <w:t xml:space="preserve">Ćwiczenie sprawdzające umiejętności i predyspozycji w zakresie komunikowania się. Komunikacja  niewerbalna – ćwiczenie umiejętności odczytywania mowy ciała. Ćwiczenie podstawowych umiejętności w komunikowaniu się: mówienie, słuchanie, krytyka, prezentacja. Sztuka przekonywania. Argumentowanie. Negocjowanie. Tekst jako narzędzie komunikowania się - typy tekstów,  funkcje tekstu,  redagowanie tekstu. </w:t>
            </w:r>
            <w:r w:rsidR="005B5439" w:rsidRPr="005B5439">
              <w:rPr>
                <w:rFonts w:asciiTheme="minorHAnsi" w:hAnsiTheme="minorHAnsi" w:cstheme="minorHAnsi"/>
                <w:bCs/>
                <w:sz w:val="18"/>
                <w:szCs w:val="18"/>
              </w:rPr>
              <w:t>Wystąpienia publiczne. Budowanie zgranych zespołów ludzkich.</w:t>
            </w:r>
          </w:p>
        </w:tc>
        <w:tc>
          <w:tcPr>
            <w:tcW w:w="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D3BF66" w14:textId="2867EF1D" w:rsidR="00566E8D" w:rsidRDefault="00797BB3" w:rsidP="001557E8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557E8">
              <w:rPr>
                <w:sz w:val="18"/>
                <w:szCs w:val="18"/>
              </w:rPr>
              <w:t>5</w:t>
            </w:r>
          </w:p>
        </w:tc>
      </w:tr>
      <w:tr w:rsidR="00566E8D" w14:paraId="7471BF39" w14:textId="77777777" w:rsidTr="48409736">
        <w:tblPrEx>
          <w:tblCellMar>
            <w:left w:w="108" w:type="dxa"/>
            <w:right w:w="108" w:type="dxa"/>
          </w:tblCellMar>
        </w:tblPrEx>
        <w:trPr>
          <w:trHeight w:val="352"/>
          <w:jc w:val="center"/>
        </w:trPr>
        <w:tc>
          <w:tcPr>
            <w:tcW w:w="10773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33286FE" w14:textId="688CD8B1" w:rsidR="00566E8D" w:rsidRDefault="00566E8D" w:rsidP="00566E8D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566E8D" w14:paraId="3F07AFC6" w14:textId="77777777" w:rsidTr="009A2178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C1DEC6" w14:textId="39BA5AEA" w:rsidR="00566E8D" w:rsidRPr="004D5042" w:rsidRDefault="00566E8D" w:rsidP="00566E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  <w:r w:rsidRPr="004D504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 w:rsidRPr="004D504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906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D72A8E" w14:textId="77777777" w:rsidR="00C24B77" w:rsidRPr="00C24B77" w:rsidRDefault="00C24B77" w:rsidP="00C24B77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right" w:pos="8953"/>
              </w:tabs>
              <w:autoSpaceDN w:val="0"/>
              <w:outlineLvl w:val="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C24B77">
              <w:rPr>
                <w:rFonts w:asciiTheme="minorHAnsi" w:hAnsiTheme="minorHAnsi" w:cstheme="minorHAnsi"/>
                <w:sz w:val="18"/>
                <w:szCs w:val="18"/>
              </w:rPr>
              <w:t xml:space="preserve">Ch. Hamilton, Skuteczna komunikacja w biznesie, Wydawnictwo Naukowe PWN, Warszawa 2022 </w:t>
            </w:r>
          </w:p>
          <w:p w14:paraId="3D14BB83" w14:textId="382EFCDC" w:rsidR="005B5439" w:rsidRPr="005B5439" w:rsidRDefault="00C24B77" w:rsidP="00C24B77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right" w:pos="8953"/>
              </w:tabs>
              <w:autoSpaceDN w:val="0"/>
              <w:outlineLvl w:val="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C24B77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 xml:space="preserve">G. </w:t>
            </w:r>
            <w:proofErr w:type="spellStart"/>
            <w:r w:rsidRPr="00C24B77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Lindemann</w:t>
            </w:r>
            <w:proofErr w:type="spellEnd"/>
            <w:r w:rsidRPr="00C24B77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, V. Heim, Komunikacja konstruktywna w biznesie. Przez rozmowę do efektywnego zarządzania, Wydawnictwo Miejsce Ludzi, Poznań 2021</w:t>
            </w:r>
          </w:p>
          <w:p w14:paraId="0A8C2F85" w14:textId="493EEA94" w:rsidR="005B5439" w:rsidRPr="005B5439" w:rsidRDefault="005B5439" w:rsidP="005B5439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right" w:pos="8953"/>
              </w:tabs>
              <w:autoSpaceDN w:val="0"/>
              <w:spacing w:after="0"/>
              <w:outlineLvl w:val="0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5B5439">
              <w:rPr>
                <w:rFonts w:asciiTheme="minorHAnsi" w:hAnsiTheme="minorHAnsi" w:cstheme="minorHAnsi"/>
                <w:sz w:val="18"/>
                <w:szCs w:val="18"/>
              </w:rPr>
              <w:t xml:space="preserve">Stankiewicz J., Komunikowanie się w organizacji, Wydawnictwo </w:t>
            </w:r>
            <w:proofErr w:type="spellStart"/>
            <w:r w:rsidRPr="005B5439">
              <w:rPr>
                <w:rFonts w:asciiTheme="minorHAnsi" w:hAnsiTheme="minorHAnsi" w:cstheme="minorHAnsi"/>
                <w:sz w:val="18"/>
                <w:szCs w:val="18"/>
              </w:rPr>
              <w:t>Astrum</w:t>
            </w:r>
            <w:proofErr w:type="spellEnd"/>
            <w:r w:rsidRPr="005B5439">
              <w:rPr>
                <w:rFonts w:asciiTheme="minorHAnsi" w:hAnsiTheme="minorHAnsi" w:cstheme="minorHAnsi"/>
                <w:sz w:val="18"/>
                <w:szCs w:val="18"/>
              </w:rPr>
              <w:t>, Wrocław 2006</w:t>
            </w:r>
          </w:p>
        </w:tc>
      </w:tr>
      <w:tr w:rsidR="00566E8D" w14:paraId="40EA5DFB" w14:textId="77777777" w:rsidTr="009A2178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EF0A16" w14:textId="3D3E8F5C" w:rsidR="00566E8D" w:rsidRPr="004D5042" w:rsidRDefault="00566E8D" w:rsidP="00566E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  <w:r w:rsidRPr="004D504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 w:rsidRPr="004D504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906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185A49" w14:textId="5D6EA9ED" w:rsidR="00566E8D" w:rsidRPr="005B5439" w:rsidRDefault="00F5070B" w:rsidP="005B5439">
            <w:pPr>
              <w:pStyle w:val="Kategoriainformacji"/>
              <w:numPr>
                <w:ilvl w:val="3"/>
                <w:numId w:val="16"/>
              </w:numPr>
              <w:spacing w:before="60"/>
              <w:ind w:left="298" w:hanging="298"/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</w:pPr>
            <w:proofErr w:type="spellStart"/>
            <w:r w:rsidRPr="005B5439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Cialdini</w:t>
            </w:r>
            <w:proofErr w:type="spellEnd"/>
            <w:r w:rsidRPr="005B5439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 xml:space="preserve"> R., Wywieranie wpływu na ludzi</w:t>
            </w:r>
            <w:r w:rsidR="00C24B77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. Teoria i praktyka</w:t>
            </w:r>
            <w:r w:rsidRPr="005B5439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, Gdańsk, Gdańskie Wydawnictwo Psychologiczne</w:t>
            </w:r>
            <w:r w:rsidR="00C24B77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, 2023</w:t>
            </w:r>
          </w:p>
          <w:p w14:paraId="0162A897" w14:textId="6CCA30E9" w:rsidR="005B5439" w:rsidRPr="005B5439" w:rsidRDefault="005B5439" w:rsidP="005B5439">
            <w:pPr>
              <w:pStyle w:val="Kategoriainformacji"/>
              <w:spacing w:before="6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5B5439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2.    </w:t>
            </w:r>
            <w:r w:rsidR="00C24B77" w:rsidRPr="00C24B7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pl-PL"/>
              </w:rPr>
              <w:t>J.C. Maxwell, Wszyscy się komunikują niewielu potrafi się porozumieć, Wydawnictwo MT Biznes, Warszawa 2017</w:t>
            </w:r>
          </w:p>
        </w:tc>
      </w:tr>
      <w:tr w:rsidR="002E14FB" w14:paraId="133921F0" w14:textId="77777777" w:rsidTr="48409736">
        <w:tblPrEx>
          <w:tblCellMar>
            <w:left w:w="108" w:type="dxa"/>
            <w:right w:w="108" w:type="dxa"/>
          </w:tblCellMar>
        </w:tblPrEx>
        <w:trPr>
          <w:trHeight w:val="281"/>
          <w:jc w:val="center"/>
        </w:trPr>
        <w:tc>
          <w:tcPr>
            <w:tcW w:w="10773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9A2178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9A2178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9ED45E" w14:textId="74A3C390" w:rsidR="002E14FB" w:rsidRPr="00594534" w:rsidRDefault="00B9767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462512" w14:textId="7E6A21AF" w:rsidR="002E14FB" w:rsidRPr="00594534" w:rsidRDefault="00B97672" w:rsidP="006F7D4C">
            <w:pPr>
              <w:tabs>
                <w:tab w:val="left" w:pos="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informacyjny, prezentacje</w:t>
            </w:r>
            <w:r w:rsidR="006F7D4C">
              <w:rPr>
                <w:sz w:val="18"/>
                <w:szCs w:val="18"/>
              </w:rPr>
              <w:t>, nagrania</w:t>
            </w:r>
            <w:r w:rsidR="00D614BD">
              <w:rPr>
                <w:sz w:val="18"/>
                <w:szCs w:val="18"/>
              </w:rPr>
              <w:t xml:space="preserve"> </w:t>
            </w:r>
            <w:r w:rsidR="006171AE">
              <w:rPr>
                <w:sz w:val="18"/>
                <w:szCs w:val="18"/>
              </w:rPr>
              <w:t xml:space="preserve">i materiały </w:t>
            </w:r>
            <w:r w:rsidR="00D614BD">
              <w:rPr>
                <w:sz w:val="18"/>
                <w:szCs w:val="18"/>
              </w:rPr>
              <w:t>z Internetu</w:t>
            </w:r>
            <w:r w:rsidR="006F7D4C">
              <w:rPr>
                <w:sz w:val="18"/>
                <w:szCs w:val="18"/>
              </w:rPr>
              <w:t xml:space="preserve">, </w:t>
            </w:r>
            <w:r w:rsidR="009213CD">
              <w:rPr>
                <w:sz w:val="18"/>
                <w:szCs w:val="18"/>
              </w:rPr>
              <w:t xml:space="preserve">analiza materiałów, </w:t>
            </w:r>
            <w:r w:rsidR="006F7D4C">
              <w:rPr>
                <w:sz w:val="18"/>
                <w:szCs w:val="18"/>
              </w:rPr>
              <w:t>dysk</w:t>
            </w:r>
            <w:r w:rsidR="00D614BD">
              <w:rPr>
                <w:sz w:val="18"/>
                <w:szCs w:val="18"/>
              </w:rPr>
              <w:t>usj</w:t>
            </w:r>
            <w:r w:rsidR="00566E8D">
              <w:rPr>
                <w:sz w:val="18"/>
                <w:szCs w:val="18"/>
              </w:rPr>
              <w:t>e</w:t>
            </w:r>
          </w:p>
        </w:tc>
      </w:tr>
      <w:tr w:rsidR="00B97672" w14:paraId="2A9BA462" w14:textId="77777777" w:rsidTr="009A2178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EC0E8" w14:textId="623AEF3E" w:rsidR="00B97672" w:rsidRDefault="00566E8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Ćwiczenia</w:t>
            </w:r>
          </w:p>
        </w:tc>
        <w:tc>
          <w:tcPr>
            <w:tcW w:w="8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9B6C6F" w14:textId="7947F580" w:rsidR="00B97672" w:rsidRDefault="004D5042" w:rsidP="006F7D4C">
            <w:pPr>
              <w:tabs>
                <w:tab w:val="left" w:pos="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Wykonywanie testów w celu poznania swoich predyspozycji</w:t>
            </w:r>
            <w:r w:rsidR="00EC6CDC">
              <w:rPr>
                <w:sz w:val="18"/>
                <w:szCs w:val="18"/>
              </w:rPr>
              <w:t xml:space="preserve"> w zakresie komunikacji</w:t>
            </w:r>
            <w:r w:rsidR="00B9767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Odgrywanie scenek. Dyskutowanie. Oglądanie materiałów wideo i ich omawianie. Pr</w:t>
            </w:r>
            <w:r w:rsidR="00EC6CDC">
              <w:rPr>
                <w:sz w:val="18"/>
                <w:szCs w:val="18"/>
              </w:rPr>
              <w:t>aca w grupach, odgrywanie ról.</w:t>
            </w:r>
          </w:p>
        </w:tc>
      </w:tr>
      <w:tr w:rsidR="002E14FB" w14:paraId="73B8DBB6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9A2178">
        <w:tblPrEx>
          <w:jc w:val="left"/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336C27CD" w:rsidR="00C66522" w:rsidRDefault="00C85881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3FF7" w14:textId="77777777" w:rsidR="00C85881" w:rsidRDefault="00C85881" w:rsidP="00C85881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Z</w:t>
            </w:r>
            <w:r w:rsidRPr="00C85881">
              <w:rPr>
                <w:rFonts w:eastAsia="Times New Roman" w:cs="Times New Roman"/>
                <w:sz w:val="18"/>
                <w:szCs w:val="18"/>
                <w:lang w:eastAsia="pl-PL"/>
              </w:rPr>
              <w:t>aliczeni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 na podstawie testu, za który maksymalnie można uzyskać 100 punktów. Uzyskane punkty są przeliczane na oceny według następującej skali:</w:t>
            </w:r>
          </w:p>
          <w:p w14:paraId="64D90D37" w14:textId="2EF2DEC0" w:rsidR="0074002E" w:rsidRPr="00C85881" w:rsidRDefault="0074002E" w:rsidP="0074002E">
            <w:pPr>
              <w:tabs>
                <w:tab w:val="left" w:pos="284"/>
              </w:tabs>
              <w:spacing w:after="0" w:line="240" w:lineRule="auto"/>
              <w:rPr>
                <w:rFonts w:cs="font1173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     Bardzo dobry</w:t>
            </w:r>
          </w:p>
          <w:p w14:paraId="75DCED24" w14:textId="7FF1F84D" w:rsidR="0074002E" w:rsidRDefault="0074002E" w:rsidP="0074002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81-90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Dobry plus</w:t>
            </w:r>
          </w:p>
          <w:p w14:paraId="37826914" w14:textId="0F776564" w:rsidR="0074002E" w:rsidRDefault="0074002E" w:rsidP="0074002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71-80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Dobry</w:t>
            </w:r>
          </w:p>
          <w:p w14:paraId="2105E66E" w14:textId="0500F022" w:rsidR="0074002E" w:rsidRDefault="0074002E" w:rsidP="0074002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61-70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Dostateczny plus</w:t>
            </w:r>
          </w:p>
          <w:p w14:paraId="7A65CC58" w14:textId="432E0996" w:rsidR="0074002E" w:rsidRDefault="0074002E" w:rsidP="0074002E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51-60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Dostateczny</w:t>
            </w:r>
          </w:p>
          <w:p w14:paraId="2EE5D178" w14:textId="40A37200" w:rsidR="00C66522" w:rsidRPr="00C85881" w:rsidRDefault="0074002E" w:rsidP="0074002E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         Niedostateczny</w:t>
            </w:r>
          </w:p>
        </w:tc>
      </w:tr>
      <w:tr w:rsidR="00C85881" w14:paraId="695D2DE8" w14:textId="77777777" w:rsidTr="009A2178">
        <w:tblPrEx>
          <w:jc w:val="left"/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9DC1" w14:textId="57B26C4A" w:rsidR="00C85881" w:rsidRDefault="004D5042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C270" w14:textId="4164E645" w:rsidR="00C85881" w:rsidRPr="00C85881" w:rsidRDefault="00C85881" w:rsidP="00C85881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Zaliczenie na ocenę na podstawie </w:t>
            </w:r>
            <w:r w:rsidR="004D50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aktywności, udziału w </w:t>
            </w:r>
            <w:r w:rsidR="00EC6CDC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scenkach, </w:t>
            </w:r>
            <w:r w:rsidR="004D50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dyskusjach, </w:t>
            </w:r>
            <w:r w:rsidR="00EC6CDC">
              <w:rPr>
                <w:rFonts w:eastAsia="Times New Roman" w:cs="Times New Roman"/>
                <w:sz w:val="18"/>
                <w:szCs w:val="18"/>
                <w:lang w:eastAsia="pl-PL"/>
              </w:rPr>
              <w:t>analizach przypadków,  wystąpienia i prezentacji</w:t>
            </w:r>
            <w:r w:rsidR="002B3EA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Poszczególne </w:t>
            </w:r>
            <w:r w:rsidR="002B3EA8">
              <w:rPr>
                <w:rFonts w:eastAsia="Times New Roman" w:cs="Times New Roman"/>
                <w:sz w:val="18"/>
                <w:szCs w:val="18"/>
                <w:lang w:eastAsia="pl-PL"/>
              </w:rPr>
              <w:t>zadania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są oddzielnie punktowane. Za </w:t>
            </w:r>
            <w:r w:rsidR="002B3EA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aktywność i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wykonanie wszystkich </w:t>
            </w:r>
            <w:r w:rsidR="002B3EA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zadań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można uzyskać łącznie 100 punktów. Uzyskane punkty są przeliczane na oceny wg powyższej skali.</w:t>
            </w:r>
          </w:p>
        </w:tc>
      </w:tr>
      <w:tr w:rsidR="00F86BC0" w14:paraId="4B4C09A7" w14:textId="77777777" w:rsidTr="48409736">
        <w:tblPrEx>
          <w:jc w:val="left"/>
          <w:tblCellMar>
            <w:left w:w="108" w:type="dxa"/>
            <w:right w:w="108" w:type="dxa"/>
          </w:tblCellMar>
        </w:tblPrEx>
        <w:trPr>
          <w:trHeight w:val="356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25B01EA9" w:rsidR="00F86BC0" w:rsidRPr="00C976D0" w:rsidRDefault="00F86BC0" w:rsidP="00F86BC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976D0">
              <w:rPr>
                <w:sz w:val="18"/>
                <w:szCs w:val="18"/>
              </w:rPr>
              <w:t xml:space="preserve">Warunkiem zaliczenia przedmiotu jest </w:t>
            </w:r>
            <w:r w:rsidR="00C85881">
              <w:rPr>
                <w:sz w:val="18"/>
                <w:szCs w:val="18"/>
              </w:rPr>
              <w:t xml:space="preserve">zaliczenie wykładów i </w:t>
            </w:r>
            <w:r w:rsidR="002B3EA8">
              <w:rPr>
                <w:sz w:val="18"/>
                <w:szCs w:val="18"/>
              </w:rPr>
              <w:t>ćwiczeń</w:t>
            </w:r>
            <w:r w:rsidR="00C85881">
              <w:rPr>
                <w:sz w:val="18"/>
                <w:szCs w:val="18"/>
              </w:rPr>
              <w:t>.</w:t>
            </w:r>
          </w:p>
        </w:tc>
      </w:tr>
      <w:tr w:rsidR="00850111" w14:paraId="01DA1280" w14:textId="77777777" w:rsidTr="009A21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78" w:type="dxa"/>
          <w:wAfter w:w="339" w:type="dxa"/>
          <w:trHeight w:val="378"/>
        </w:trPr>
        <w:tc>
          <w:tcPr>
            <w:tcW w:w="1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9A21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78" w:type="dxa"/>
          <w:wAfter w:w="339" w:type="dxa"/>
          <w:trHeight w:val="423"/>
        </w:trPr>
        <w:tc>
          <w:tcPr>
            <w:tcW w:w="1432" w:type="dxa"/>
            <w:gridSpan w:val="3"/>
            <w:vMerge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7197" w14:textId="35366E62" w:rsidR="004D65B7" w:rsidRDefault="004D65B7" w:rsidP="006C2BB5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  <w:r w:rsidR="006C2BB5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AB0F" w14:textId="77777777" w:rsidR="004D65B7" w:rsidRDefault="004D65B7" w:rsidP="005B543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9A21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78" w:type="dxa"/>
          <w:wAfter w:w="339" w:type="dxa"/>
          <w:trHeight w:val="336"/>
        </w:trPr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D1C8" w14:textId="50D71F27" w:rsidR="002E14FB" w:rsidRPr="00C976D0" w:rsidRDefault="0074002E" w:rsidP="00C24B77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Wykładowca dr </w:t>
            </w:r>
            <w:r w:rsidR="00C24B77">
              <w:rPr>
                <w:sz w:val="18"/>
                <w:szCs w:val="18"/>
              </w:rPr>
              <w:t>Justyna Majchrzak-Lepczyk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9A21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78" w:type="dxa"/>
          <w:wAfter w:w="339" w:type="dxa"/>
          <w:trHeight w:val="564"/>
        </w:trPr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D074" w14:textId="02EDEE4F" w:rsidR="002E14FB" w:rsidRPr="00C976D0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C976D0">
              <w:rPr>
                <w:sz w:val="18"/>
                <w:szCs w:val="18"/>
              </w:rPr>
              <w:t>Dyrektor Instytutu</w:t>
            </w:r>
            <w:r w:rsidR="00C976D0">
              <w:rPr>
                <w:sz w:val="18"/>
                <w:szCs w:val="18"/>
              </w:rPr>
              <w:t xml:space="preserve"> </w:t>
            </w:r>
            <w:r w:rsidRPr="00C976D0">
              <w:rPr>
                <w:sz w:val="18"/>
                <w:szCs w:val="18"/>
              </w:rPr>
              <w:t>…………………………….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5B5439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 w:rsidSect="00D45F89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6095E" w14:textId="77777777" w:rsidR="00F04E79" w:rsidRDefault="00F04E79" w:rsidP="002274B7">
      <w:pPr>
        <w:spacing w:after="0" w:line="240" w:lineRule="auto"/>
      </w:pPr>
      <w:r>
        <w:separator/>
      </w:r>
    </w:p>
  </w:endnote>
  <w:endnote w:type="continuationSeparator" w:id="0">
    <w:p w14:paraId="6E87400F" w14:textId="77777777" w:rsidR="00F04E79" w:rsidRDefault="00F04E79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17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BA806CF" w14:paraId="4D8F5B46" w14:textId="77777777" w:rsidTr="4BA806CF">
      <w:trPr>
        <w:trHeight w:val="300"/>
      </w:trPr>
      <w:tc>
        <w:tcPr>
          <w:tcW w:w="3485" w:type="dxa"/>
        </w:tcPr>
        <w:p w14:paraId="1FE2CF1D" w14:textId="4FDA1E3B" w:rsidR="4BA806CF" w:rsidRDefault="4BA806CF" w:rsidP="4BA806CF">
          <w:pPr>
            <w:pStyle w:val="Nagwek"/>
            <w:ind w:left="-115"/>
          </w:pPr>
        </w:p>
      </w:tc>
      <w:tc>
        <w:tcPr>
          <w:tcW w:w="3485" w:type="dxa"/>
        </w:tcPr>
        <w:p w14:paraId="685830A5" w14:textId="3234F55F" w:rsidR="4BA806CF" w:rsidRDefault="4BA806CF" w:rsidP="4BA806CF">
          <w:pPr>
            <w:pStyle w:val="Nagwek"/>
            <w:jc w:val="center"/>
          </w:pPr>
        </w:p>
      </w:tc>
      <w:tc>
        <w:tcPr>
          <w:tcW w:w="3485" w:type="dxa"/>
        </w:tcPr>
        <w:p w14:paraId="02D1F755" w14:textId="2EF7266D" w:rsidR="4BA806CF" w:rsidRDefault="4BA806CF" w:rsidP="4BA806CF">
          <w:pPr>
            <w:pStyle w:val="Nagwek"/>
            <w:ind w:right="-115"/>
            <w:jc w:val="right"/>
          </w:pPr>
        </w:p>
      </w:tc>
    </w:tr>
  </w:tbl>
  <w:p w14:paraId="69E4A42A" w14:textId="29F3DA24" w:rsidR="4BA806CF" w:rsidRDefault="4BA806CF" w:rsidP="4BA806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9B345" w14:textId="77777777" w:rsidR="00F04E79" w:rsidRDefault="00F04E79" w:rsidP="002274B7">
      <w:pPr>
        <w:spacing w:after="0" w:line="240" w:lineRule="auto"/>
      </w:pPr>
      <w:r>
        <w:separator/>
      </w:r>
    </w:p>
  </w:footnote>
  <w:footnote w:type="continuationSeparator" w:id="0">
    <w:p w14:paraId="4F306B98" w14:textId="77777777" w:rsidR="00F04E79" w:rsidRDefault="00F04E79" w:rsidP="0022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BA806CF" w14:paraId="72566495" w14:textId="77777777" w:rsidTr="4BA806CF">
      <w:trPr>
        <w:trHeight w:val="300"/>
      </w:trPr>
      <w:tc>
        <w:tcPr>
          <w:tcW w:w="3485" w:type="dxa"/>
        </w:tcPr>
        <w:p w14:paraId="7E4E5B77" w14:textId="4136A79A" w:rsidR="4BA806CF" w:rsidRDefault="4BA806CF" w:rsidP="4BA806CF">
          <w:pPr>
            <w:pStyle w:val="Nagwek"/>
            <w:ind w:left="-115"/>
          </w:pPr>
        </w:p>
      </w:tc>
      <w:tc>
        <w:tcPr>
          <w:tcW w:w="3485" w:type="dxa"/>
        </w:tcPr>
        <w:p w14:paraId="0F7A24D1" w14:textId="173AF87D" w:rsidR="4BA806CF" w:rsidRDefault="4BA806CF" w:rsidP="4BA806CF">
          <w:pPr>
            <w:pStyle w:val="Nagwek"/>
            <w:jc w:val="center"/>
          </w:pPr>
        </w:p>
      </w:tc>
      <w:tc>
        <w:tcPr>
          <w:tcW w:w="3485" w:type="dxa"/>
        </w:tcPr>
        <w:p w14:paraId="64B176F4" w14:textId="2A373B8E" w:rsidR="4BA806CF" w:rsidRDefault="4BA806CF" w:rsidP="4BA806CF">
          <w:pPr>
            <w:pStyle w:val="Nagwek"/>
            <w:ind w:right="-115"/>
            <w:jc w:val="right"/>
          </w:pPr>
        </w:p>
      </w:tc>
    </w:tr>
  </w:tbl>
  <w:p w14:paraId="556C0BE6" w14:textId="336D70D7" w:rsidR="4BA806CF" w:rsidRDefault="4BA806CF" w:rsidP="4BA806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22DC6"/>
    <w:multiLevelType w:val="hybridMultilevel"/>
    <w:tmpl w:val="E54A0F1A"/>
    <w:lvl w:ilvl="0" w:tplc="AF608332">
      <w:start w:val="1"/>
      <w:numFmt w:val="decimal"/>
      <w:lvlText w:val="%1."/>
      <w:lvlJc w:val="left"/>
      <w:rPr>
        <w:rFonts w:ascii="Calibri" w:hAnsi="Calibri" w:cs="Calibr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839" w:hanging="360"/>
      </w:pPr>
    </w:lvl>
    <w:lvl w:ilvl="2" w:tplc="0415001B" w:tentative="1">
      <w:start w:val="1"/>
      <w:numFmt w:val="lowerRoman"/>
      <w:lvlText w:val="%3."/>
      <w:lvlJc w:val="right"/>
      <w:pPr>
        <w:ind w:left="1559" w:hanging="180"/>
      </w:pPr>
    </w:lvl>
    <w:lvl w:ilvl="3" w:tplc="0415000F" w:tentative="1">
      <w:start w:val="1"/>
      <w:numFmt w:val="decimal"/>
      <w:lvlText w:val="%4."/>
      <w:lvlJc w:val="left"/>
      <w:pPr>
        <w:ind w:left="2279" w:hanging="360"/>
      </w:pPr>
    </w:lvl>
    <w:lvl w:ilvl="4" w:tplc="04150019" w:tentative="1">
      <w:start w:val="1"/>
      <w:numFmt w:val="lowerLetter"/>
      <w:lvlText w:val="%5."/>
      <w:lvlJc w:val="left"/>
      <w:pPr>
        <w:ind w:left="2999" w:hanging="360"/>
      </w:pPr>
    </w:lvl>
    <w:lvl w:ilvl="5" w:tplc="0415001B" w:tentative="1">
      <w:start w:val="1"/>
      <w:numFmt w:val="lowerRoman"/>
      <w:lvlText w:val="%6."/>
      <w:lvlJc w:val="right"/>
      <w:pPr>
        <w:ind w:left="3719" w:hanging="180"/>
      </w:pPr>
    </w:lvl>
    <w:lvl w:ilvl="6" w:tplc="0415000F" w:tentative="1">
      <w:start w:val="1"/>
      <w:numFmt w:val="decimal"/>
      <w:lvlText w:val="%7."/>
      <w:lvlJc w:val="left"/>
      <w:pPr>
        <w:ind w:left="4439" w:hanging="360"/>
      </w:pPr>
    </w:lvl>
    <w:lvl w:ilvl="7" w:tplc="04150019" w:tentative="1">
      <w:start w:val="1"/>
      <w:numFmt w:val="lowerLetter"/>
      <w:lvlText w:val="%8."/>
      <w:lvlJc w:val="left"/>
      <w:pPr>
        <w:ind w:left="5159" w:hanging="360"/>
      </w:pPr>
    </w:lvl>
    <w:lvl w:ilvl="8" w:tplc="0415001B" w:tentative="1">
      <w:start w:val="1"/>
      <w:numFmt w:val="lowerRoman"/>
      <w:lvlText w:val="%9."/>
      <w:lvlJc w:val="right"/>
      <w:pPr>
        <w:ind w:left="5879" w:hanging="180"/>
      </w:pPr>
    </w:lvl>
  </w:abstractNum>
  <w:abstractNum w:abstractNumId="8" w15:restartNumberingAfterBreak="0">
    <w:nsid w:val="0FAB4840"/>
    <w:multiLevelType w:val="hybridMultilevel"/>
    <w:tmpl w:val="CC961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A166C"/>
    <w:multiLevelType w:val="hybridMultilevel"/>
    <w:tmpl w:val="B1D26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E2E8F"/>
    <w:multiLevelType w:val="hybridMultilevel"/>
    <w:tmpl w:val="945AE5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B95099"/>
    <w:multiLevelType w:val="hybridMultilevel"/>
    <w:tmpl w:val="61FED010"/>
    <w:lvl w:ilvl="0" w:tplc="631CBA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7E4E9E"/>
    <w:multiLevelType w:val="hybridMultilevel"/>
    <w:tmpl w:val="765044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3C1FA0"/>
    <w:multiLevelType w:val="hybridMultilevel"/>
    <w:tmpl w:val="E23CA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761511">
    <w:abstractNumId w:val="0"/>
  </w:num>
  <w:num w:numId="2" w16cid:durableId="476188958">
    <w:abstractNumId w:val="1"/>
  </w:num>
  <w:num w:numId="3" w16cid:durableId="1503466299">
    <w:abstractNumId w:val="2"/>
  </w:num>
  <w:num w:numId="4" w16cid:durableId="2106463522">
    <w:abstractNumId w:val="3"/>
  </w:num>
  <w:num w:numId="5" w16cid:durableId="1143228823">
    <w:abstractNumId w:val="4"/>
  </w:num>
  <w:num w:numId="6" w16cid:durableId="1924021991">
    <w:abstractNumId w:val="5"/>
  </w:num>
  <w:num w:numId="7" w16cid:durableId="766921160">
    <w:abstractNumId w:val="10"/>
  </w:num>
  <w:num w:numId="8" w16cid:durableId="499589151">
    <w:abstractNumId w:val="17"/>
  </w:num>
  <w:num w:numId="9" w16cid:durableId="200437237">
    <w:abstractNumId w:val="12"/>
  </w:num>
  <w:num w:numId="10" w16cid:durableId="1501045764">
    <w:abstractNumId w:val="6"/>
  </w:num>
  <w:num w:numId="11" w16cid:durableId="255865504">
    <w:abstractNumId w:val="9"/>
  </w:num>
  <w:num w:numId="12" w16cid:durableId="1405029920">
    <w:abstractNumId w:val="16"/>
  </w:num>
  <w:num w:numId="13" w16cid:durableId="182549319">
    <w:abstractNumId w:val="15"/>
  </w:num>
  <w:num w:numId="14" w16cid:durableId="1824812497">
    <w:abstractNumId w:val="7"/>
  </w:num>
  <w:num w:numId="15" w16cid:durableId="1434741661">
    <w:abstractNumId w:val="11"/>
  </w:num>
  <w:num w:numId="16" w16cid:durableId="1408725056">
    <w:abstractNumId w:val="13"/>
  </w:num>
  <w:num w:numId="17" w16cid:durableId="285478071">
    <w:abstractNumId w:val="14"/>
  </w:num>
  <w:num w:numId="18" w16cid:durableId="19390978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51E5E"/>
    <w:rsid w:val="00061453"/>
    <w:rsid w:val="000B3234"/>
    <w:rsid w:val="000B3AC4"/>
    <w:rsid w:val="000C5218"/>
    <w:rsid w:val="000D20BA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557E8"/>
    <w:rsid w:val="00165134"/>
    <w:rsid w:val="001835C9"/>
    <w:rsid w:val="00187CE8"/>
    <w:rsid w:val="001912AC"/>
    <w:rsid w:val="001A1DB1"/>
    <w:rsid w:val="001A546E"/>
    <w:rsid w:val="001E1786"/>
    <w:rsid w:val="001E6D72"/>
    <w:rsid w:val="001F6227"/>
    <w:rsid w:val="00200489"/>
    <w:rsid w:val="002274B7"/>
    <w:rsid w:val="00231F96"/>
    <w:rsid w:val="002364CB"/>
    <w:rsid w:val="002622A3"/>
    <w:rsid w:val="002A7D72"/>
    <w:rsid w:val="002B3878"/>
    <w:rsid w:val="002B3EA8"/>
    <w:rsid w:val="002D2A56"/>
    <w:rsid w:val="002E14FB"/>
    <w:rsid w:val="003170A4"/>
    <w:rsid w:val="0033323D"/>
    <w:rsid w:val="00335800"/>
    <w:rsid w:val="003424DA"/>
    <w:rsid w:val="003633D6"/>
    <w:rsid w:val="0037414C"/>
    <w:rsid w:val="0039223A"/>
    <w:rsid w:val="003D17FC"/>
    <w:rsid w:val="003D2D6E"/>
    <w:rsid w:val="003D5097"/>
    <w:rsid w:val="0040616B"/>
    <w:rsid w:val="00425F48"/>
    <w:rsid w:val="0043221E"/>
    <w:rsid w:val="0044109D"/>
    <w:rsid w:val="0044382F"/>
    <w:rsid w:val="0044607F"/>
    <w:rsid w:val="004635BF"/>
    <w:rsid w:val="004A54EA"/>
    <w:rsid w:val="004D5042"/>
    <w:rsid w:val="004D65B7"/>
    <w:rsid w:val="004F4632"/>
    <w:rsid w:val="004F7EF0"/>
    <w:rsid w:val="0050474C"/>
    <w:rsid w:val="00506B72"/>
    <w:rsid w:val="00506CE1"/>
    <w:rsid w:val="00513CDD"/>
    <w:rsid w:val="00530E2A"/>
    <w:rsid w:val="00566E8D"/>
    <w:rsid w:val="00567235"/>
    <w:rsid w:val="00594534"/>
    <w:rsid w:val="00597070"/>
    <w:rsid w:val="005B5439"/>
    <w:rsid w:val="005B6342"/>
    <w:rsid w:val="005F559F"/>
    <w:rsid w:val="006171AE"/>
    <w:rsid w:val="006210DE"/>
    <w:rsid w:val="00621E7D"/>
    <w:rsid w:val="00634AA5"/>
    <w:rsid w:val="006365E7"/>
    <w:rsid w:val="00662DA4"/>
    <w:rsid w:val="0068322C"/>
    <w:rsid w:val="006872D7"/>
    <w:rsid w:val="00696A68"/>
    <w:rsid w:val="006A464C"/>
    <w:rsid w:val="006C1179"/>
    <w:rsid w:val="006C2BB5"/>
    <w:rsid w:val="006F7D4C"/>
    <w:rsid w:val="00710E91"/>
    <w:rsid w:val="00726F3C"/>
    <w:rsid w:val="00735F7B"/>
    <w:rsid w:val="00737120"/>
    <w:rsid w:val="0074002E"/>
    <w:rsid w:val="0074004A"/>
    <w:rsid w:val="00744A3C"/>
    <w:rsid w:val="007537ED"/>
    <w:rsid w:val="00760C2E"/>
    <w:rsid w:val="007841D1"/>
    <w:rsid w:val="007865A2"/>
    <w:rsid w:val="00786831"/>
    <w:rsid w:val="00797BB3"/>
    <w:rsid w:val="007B5167"/>
    <w:rsid w:val="007D1064"/>
    <w:rsid w:val="007F55DF"/>
    <w:rsid w:val="008058A3"/>
    <w:rsid w:val="0082032D"/>
    <w:rsid w:val="00826398"/>
    <w:rsid w:val="00850111"/>
    <w:rsid w:val="00876E52"/>
    <w:rsid w:val="0088371D"/>
    <w:rsid w:val="008924FB"/>
    <w:rsid w:val="008A422D"/>
    <w:rsid w:val="008A6FE5"/>
    <w:rsid w:val="008B04F5"/>
    <w:rsid w:val="008E5ED0"/>
    <w:rsid w:val="008F1AE4"/>
    <w:rsid w:val="0090388A"/>
    <w:rsid w:val="00905512"/>
    <w:rsid w:val="00910B66"/>
    <w:rsid w:val="009213CD"/>
    <w:rsid w:val="009274FD"/>
    <w:rsid w:val="0093193E"/>
    <w:rsid w:val="0094122C"/>
    <w:rsid w:val="009414F9"/>
    <w:rsid w:val="00951840"/>
    <w:rsid w:val="0095450C"/>
    <w:rsid w:val="009707BD"/>
    <w:rsid w:val="00971D98"/>
    <w:rsid w:val="00982D04"/>
    <w:rsid w:val="009A2178"/>
    <w:rsid w:val="009A2F1C"/>
    <w:rsid w:val="009C225D"/>
    <w:rsid w:val="009E2999"/>
    <w:rsid w:val="00A02FE0"/>
    <w:rsid w:val="00A17864"/>
    <w:rsid w:val="00A21373"/>
    <w:rsid w:val="00A40D61"/>
    <w:rsid w:val="00A4794E"/>
    <w:rsid w:val="00A66F28"/>
    <w:rsid w:val="00A92E76"/>
    <w:rsid w:val="00A94DFC"/>
    <w:rsid w:val="00AA1236"/>
    <w:rsid w:val="00AA151D"/>
    <w:rsid w:val="00AA32E4"/>
    <w:rsid w:val="00AB50F3"/>
    <w:rsid w:val="00AE70CF"/>
    <w:rsid w:val="00AF2E99"/>
    <w:rsid w:val="00B06E8C"/>
    <w:rsid w:val="00B12D3E"/>
    <w:rsid w:val="00B1723F"/>
    <w:rsid w:val="00B27931"/>
    <w:rsid w:val="00B324AD"/>
    <w:rsid w:val="00B479D8"/>
    <w:rsid w:val="00B71B74"/>
    <w:rsid w:val="00B832F6"/>
    <w:rsid w:val="00B84A91"/>
    <w:rsid w:val="00B9711C"/>
    <w:rsid w:val="00B97672"/>
    <w:rsid w:val="00B97B3D"/>
    <w:rsid w:val="00BC16E1"/>
    <w:rsid w:val="00BE71FF"/>
    <w:rsid w:val="00BF248D"/>
    <w:rsid w:val="00C069AB"/>
    <w:rsid w:val="00C24B77"/>
    <w:rsid w:val="00C27F82"/>
    <w:rsid w:val="00C40B5E"/>
    <w:rsid w:val="00C426C0"/>
    <w:rsid w:val="00C45C0A"/>
    <w:rsid w:val="00C461F3"/>
    <w:rsid w:val="00C66522"/>
    <w:rsid w:val="00C840C2"/>
    <w:rsid w:val="00C85881"/>
    <w:rsid w:val="00C9073D"/>
    <w:rsid w:val="00C910F1"/>
    <w:rsid w:val="00C976D0"/>
    <w:rsid w:val="00CD0DA3"/>
    <w:rsid w:val="00CD4058"/>
    <w:rsid w:val="00CD5D43"/>
    <w:rsid w:val="00CE243D"/>
    <w:rsid w:val="00CE412B"/>
    <w:rsid w:val="00D0397F"/>
    <w:rsid w:val="00D23400"/>
    <w:rsid w:val="00D276C7"/>
    <w:rsid w:val="00D4064D"/>
    <w:rsid w:val="00D45F89"/>
    <w:rsid w:val="00D614BD"/>
    <w:rsid w:val="00D73D21"/>
    <w:rsid w:val="00D94510"/>
    <w:rsid w:val="00DA0DE8"/>
    <w:rsid w:val="00DB56EB"/>
    <w:rsid w:val="00DD546D"/>
    <w:rsid w:val="00DE6C75"/>
    <w:rsid w:val="00DF1190"/>
    <w:rsid w:val="00E11890"/>
    <w:rsid w:val="00E251B2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C6CDC"/>
    <w:rsid w:val="00EE754A"/>
    <w:rsid w:val="00EF3E1B"/>
    <w:rsid w:val="00F04E79"/>
    <w:rsid w:val="00F257BA"/>
    <w:rsid w:val="00F26E2B"/>
    <w:rsid w:val="00F4693E"/>
    <w:rsid w:val="00F500AF"/>
    <w:rsid w:val="00F5070B"/>
    <w:rsid w:val="00F5519E"/>
    <w:rsid w:val="00F62611"/>
    <w:rsid w:val="00F67549"/>
    <w:rsid w:val="00F71FF8"/>
    <w:rsid w:val="00F86BC0"/>
    <w:rsid w:val="00FB2A99"/>
    <w:rsid w:val="00FC3810"/>
    <w:rsid w:val="00FC6E1F"/>
    <w:rsid w:val="00FD6870"/>
    <w:rsid w:val="00FE425A"/>
    <w:rsid w:val="00FF3E62"/>
    <w:rsid w:val="0266E97D"/>
    <w:rsid w:val="391C3589"/>
    <w:rsid w:val="48409736"/>
    <w:rsid w:val="4BA8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E6D72"/>
    <w:pPr>
      <w:ind w:left="720"/>
      <w:contextualSpacing/>
    </w:pPr>
  </w:style>
  <w:style w:type="paragraph" w:customStyle="1" w:styleId="Kategoriainformacji">
    <w:name w:val="Kategoria informacji"/>
    <w:basedOn w:val="Normalny"/>
    <w:rsid w:val="001E6D72"/>
    <w:pPr>
      <w:suppressAutoHyphens w:val="0"/>
      <w:autoSpaceDE w:val="0"/>
      <w:autoSpaceDN w:val="0"/>
      <w:spacing w:before="180" w:after="60" w:line="240" w:lineRule="auto"/>
    </w:pPr>
    <w:rPr>
      <w:rFonts w:ascii="Arial" w:eastAsia="Times New Roman" w:hAnsi="Arial" w:cs="Arial"/>
      <w:b/>
      <w:bCs/>
      <w:lang w:val="en-US" w:eastAsia="pl-PL"/>
    </w:rPr>
  </w:style>
  <w:style w:type="character" w:customStyle="1" w:styleId="FontStyle23">
    <w:name w:val="Font Style23"/>
    <w:basedOn w:val="Domylnaczcionkaakapitu"/>
    <w:uiPriority w:val="99"/>
    <w:rsid w:val="00D45F89"/>
    <w:rPr>
      <w:rFonts w:ascii="Calibri" w:hAnsi="Calibri" w:cs="Calibri" w:hint="default"/>
      <w:sz w:val="20"/>
      <w:szCs w:val="20"/>
    </w:rPr>
  </w:style>
  <w:style w:type="character" w:customStyle="1" w:styleId="markedcontent">
    <w:name w:val="markedcontent"/>
    <w:basedOn w:val="Domylnaczcionkaakapitu"/>
    <w:rsid w:val="00E11890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227"/>
    <w:rPr>
      <w:rFonts w:cs="font1173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227"/>
    <w:rPr>
      <w:rFonts w:ascii="Calibri" w:eastAsia="Calibri" w:hAnsi="Calibri" w:cs="font1173"/>
      <w:lang w:eastAsia="en-US"/>
    </w:rPr>
  </w:style>
  <w:style w:type="character" w:styleId="Odwoaniedokomentarza">
    <w:name w:val="annotation reference"/>
    <w:uiPriority w:val="99"/>
    <w:semiHidden/>
    <w:unhideWhenUsed/>
    <w:rsid w:val="001F622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8E05E3-C62B-4FF8-84DF-33FB542CC6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235C44-2FCC-4531-BE2A-6BD2AEF8DACE}"/>
</file>

<file path=customXml/itemProps3.xml><?xml version="1.0" encoding="utf-8"?>
<ds:datastoreItem xmlns:ds="http://schemas.openxmlformats.org/officeDocument/2006/customXml" ds:itemID="{45973D30-EF7D-4C8F-A878-9FE8A74E9B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09D9F5-1659-4A85-BF19-252340BB0F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972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7</cp:revision>
  <cp:lastPrinted>1995-11-21T16:41:00Z</cp:lastPrinted>
  <dcterms:created xsi:type="dcterms:W3CDTF">2023-10-23T10:02:00Z</dcterms:created>
  <dcterms:modified xsi:type="dcterms:W3CDTF">2024-09-12T16:01:00Z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