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581CA2" w14:paraId="70712591" w14:textId="77777777" w:rsidTr="4D290C71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81CA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581CA2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46B778C0" w14:textId="77777777" w:rsidTr="4D290C71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B2C54" w14:textId="77777777" w:rsidR="00220683" w:rsidRPr="00581CA2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A067B6" w14:textId="088B993B" w:rsidR="00220683" w:rsidRPr="00581CA2" w:rsidRDefault="007F7F1E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BC1C67" w:rsidRPr="00581CA2">
                  <w:rPr>
                    <w:rFonts w:ascii="Arial" w:hAnsi="Arial" w:cs="Arial"/>
                  </w:rPr>
                  <w:t>R.I</w:t>
                </w:r>
              </w:sdtContent>
            </w:sdt>
            <w:r w:rsidR="007B209B" w:rsidRPr="00581CA2">
              <w:rPr>
                <w:rFonts w:ascii="Arial" w:hAnsi="Arial" w:cs="Arial"/>
              </w:rPr>
              <w:t xml:space="preserve"> </w:t>
            </w:r>
            <w:r w:rsidR="003A4F71" w:rsidRPr="00581CA2">
              <w:rPr>
                <w:rFonts w:ascii="Arial" w:hAnsi="Arial" w:cs="Arial"/>
              </w:rPr>
              <w:t>/</w:t>
            </w:r>
            <w:r w:rsidR="007B209B" w:rsidRPr="00581CA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proofErr w:type="gramStart"/>
                <w:r w:rsidR="00BC1C67" w:rsidRPr="00581CA2">
                  <w:rPr>
                    <w:rFonts w:ascii="Arial" w:hAnsi="Arial" w:cs="Arial"/>
                  </w:rPr>
                  <w:t>S.I</w:t>
                </w:r>
                <w:proofErr w:type="gramEnd"/>
              </w:sdtContent>
            </w:sdt>
            <w:r w:rsidR="003A1B4B" w:rsidRPr="00581CA2">
              <w:rPr>
                <w:rFonts w:ascii="Arial" w:hAnsi="Arial" w:cs="Arial"/>
              </w:rPr>
              <w:t>I</w:t>
            </w:r>
          </w:p>
        </w:tc>
      </w:tr>
      <w:tr w:rsidR="00220683" w:rsidRPr="00581CA2" w14:paraId="267C04CF" w14:textId="77777777" w:rsidTr="4D290C71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A02A1B" w14:textId="74C17728" w:rsidR="00220683" w:rsidRPr="00581CA2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220683" w:rsidRPr="00581CA2" w14:paraId="4D3D44A3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D1391C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88E50D" w14:textId="0689E9F9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DC8038F" w14:textId="5E8B1013" w:rsidR="00220683" w:rsidRPr="00581CA2" w:rsidRDefault="007F7F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AF7683" w:rsidRPr="00581CA2">
                  <w:rPr>
                    <w:rFonts w:ascii="Arial" w:hAnsi="Arial" w:cs="Arial"/>
                  </w:rPr>
                  <w:t>Moduł zajęć kierunkowych</w:t>
                </w:r>
              </w:sdtContent>
            </w:sdt>
          </w:p>
        </w:tc>
      </w:tr>
      <w:tr w:rsidR="00220683" w:rsidRPr="00581CA2" w14:paraId="058C5BD6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7F0A31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6BFA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98374145"/>
            <w:placeholder>
              <w:docPart w:val="285F33DF8D7C4ADFA70FE568F70D6E42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  <w:vAlign w:val="center"/>
                <w:hideMark/>
              </w:tcPr>
              <w:p w14:paraId="63E28EC7" w14:textId="7D7215D4" w:rsidR="00220683" w:rsidRPr="00581CA2" w:rsidRDefault="009105E8">
                <w:pPr>
                  <w:widowControl w:val="0"/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9105E8">
                  <w:rPr>
                    <w:rFonts w:ascii="Arial" w:hAnsi="Arial" w:cs="Arial"/>
                    <w:b/>
                    <w:bCs/>
                    <w:sz w:val="21"/>
                    <w:szCs w:val="21"/>
                  </w:rPr>
                  <w:t xml:space="preserve">Negocjacje kryzysowe </w:t>
                </w:r>
              </w:p>
            </w:tc>
          </w:sdtContent>
        </w:sdt>
      </w:tr>
      <w:tr w:rsidR="00220683" w:rsidRPr="00581CA2" w14:paraId="7D328A18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ABD7A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D741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ADA8BD1" w14:textId="00FF6DA1" w:rsidR="00220683" w:rsidRPr="00581CA2" w:rsidRDefault="32ADC461" w:rsidP="4D290C71">
            <w:pPr>
              <w:widowControl w:val="0"/>
              <w:spacing w:after="0" w:line="240" w:lineRule="auto"/>
            </w:pPr>
            <w:proofErr w:type="spellStart"/>
            <w:r w:rsidRPr="4D290C71">
              <w:rPr>
                <w:rFonts w:ascii="Arial" w:hAnsi="Arial" w:cs="Arial"/>
                <w:sz w:val="18"/>
                <w:szCs w:val="18"/>
              </w:rPr>
              <w:t>Bezpieczestwo</w:t>
            </w:r>
            <w:proofErr w:type="spellEnd"/>
            <w:r w:rsidRPr="4D290C71">
              <w:rPr>
                <w:rFonts w:ascii="Arial" w:hAnsi="Arial" w:cs="Arial"/>
                <w:sz w:val="18"/>
                <w:szCs w:val="18"/>
              </w:rPr>
              <w:t xml:space="preserve"> wewnętrzne </w:t>
            </w:r>
          </w:p>
        </w:tc>
      </w:tr>
      <w:tr w:rsidR="00220683" w:rsidRPr="00581CA2" w14:paraId="66849BC3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8AB44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FC9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F2CD8C4" w14:textId="17DCFEEB" w:rsidR="00220683" w:rsidRPr="00581CA2" w:rsidRDefault="00DC03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Licencjackie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20683" w:rsidRPr="00581CA2" w14:paraId="0A5558E3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8696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D0349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87D4F3B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Stacjonarne </w:t>
            </w:r>
          </w:p>
        </w:tc>
      </w:tr>
      <w:tr w:rsidR="00220683" w:rsidRPr="00581CA2" w14:paraId="37A375C2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FB6C3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3167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Praktyczny </w:t>
            </w:r>
          </w:p>
        </w:tc>
      </w:tr>
      <w:tr w:rsidR="00220683" w:rsidRPr="00581CA2" w14:paraId="5987732D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9780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AE9B9A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49454D6" w14:textId="043FCFEB" w:rsidR="00220683" w:rsidRPr="00581CA2" w:rsidRDefault="007F7F1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EndPr/>
              <w:sdtContent>
                <w:r w:rsidR="00BC1C67" w:rsidRPr="00581CA2">
                  <w:rPr>
                    <w:rFonts w:ascii="Arial" w:hAnsi="Arial" w:cs="Arial"/>
                  </w:rPr>
                  <w:t>Pierwszy</w:t>
                </w:r>
              </w:sdtContent>
            </w:sdt>
          </w:p>
        </w:tc>
      </w:tr>
      <w:tr w:rsidR="00220683" w:rsidRPr="00581CA2" w14:paraId="2913BC0E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A729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B049C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71CDB3D" w14:textId="1022E23D" w:rsidR="00220683" w:rsidRPr="00581CA2" w:rsidRDefault="007F7F1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EndPr/>
              <w:sdtContent>
                <w:r w:rsidR="00AF7683" w:rsidRPr="00581CA2">
                  <w:rPr>
                    <w:rFonts w:ascii="Arial" w:hAnsi="Arial" w:cs="Arial"/>
                  </w:rPr>
                  <w:t>Drugi</w:t>
                </w:r>
              </w:sdtContent>
            </w:sdt>
          </w:p>
        </w:tc>
      </w:tr>
      <w:tr w:rsidR="00220683" w:rsidRPr="00581CA2" w14:paraId="6CE7CF5E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2398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5E51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220683" w:rsidRPr="00581CA2" w14:paraId="5554C716" w14:textId="77777777" w:rsidTr="4D290C71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0B4A6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3211A2" w14:textId="77777777" w:rsidR="00220683" w:rsidRPr="008C3392" w:rsidRDefault="00220683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C339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pl-PL"/>
            </w:rPr>
            <w:id w:val="1087971521"/>
            <w:placeholder>
              <w:docPart w:val="A9435D4E24AE4B00B6A4B665B928F878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pl-PL"/>
                </w:rPr>
                <w:id w:val="-58796035"/>
                <w:placeholder>
                  <w:docPart w:val="2F15BDF95731864098AB28361A0A148D"/>
                </w:placeholder>
              </w:sdtPr>
              <w:sdtEndPr/>
              <w:sdtContent>
                <w:tc>
                  <w:tcPr>
                    <w:tcW w:w="4892" w:type="dxa"/>
                    <w:gridSpan w:val="2"/>
                    <w:tcBorders>
                      <w:top w:val="single" w:sz="4" w:space="0" w:color="000000" w:themeColor="text1"/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auto"/>
                    </w:tcBorders>
                    <w:vAlign w:val="center"/>
                    <w:hideMark/>
                  </w:tcPr>
                  <w:p w14:paraId="6BDB40E0" w14:textId="5D227E51" w:rsidR="00220683" w:rsidRPr="008C3392" w:rsidRDefault="008C3392">
                    <w:pPr>
                      <w:widowControl w:val="0"/>
                      <w:spacing w:after="0" w:line="240" w:lineRule="auto"/>
                      <w:rPr>
                        <w:rFonts w:ascii="Arial" w:eastAsia="Times New Roman" w:hAnsi="Arial" w:cs="Arial"/>
                        <w:color w:val="000000" w:themeColor="text1"/>
                        <w:sz w:val="18"/>
                        <w:szCs w:val="18"/>
                        <w:lang w:eastAsia="pl-PL"/>
                      </w:rPr>
                    </w:pPr>
                    <w:r w:rsidRPr="008C3392">
                      <w:rPr>
                        <w:rFonts w:ascii="Arial" w:eastAsia="Times New Roman" w:hAnsi="Arial" w:cs="Arial"/>
                        <w:color w:val="000000" w:themeColor="text1"/>
                        <w:sz w:val="18"/>
                        <w:szCs w:val="18"/>
                        <w:lang w:eastAsia="pl-PL"/>
                      </w:rPr>
                      <w:t>4</w:t>
                    </w:r>
                  </w:p>
                </w:tc>
              </w:sdtContent>
            </w:sdt>
          </w:sdtContent>
        </w:sdt>
      </w:tr>
      <w:tr w:rsidR="00220683" w:rsidRPr="00581CA2" w14:paraId="3654ECFB" w14:textId="77777777" w:rsidTr="4D290C71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667E9F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780FF" w14:textId="73E1A1E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16EB7D" w14:textId="100158A9" w:rsidR="00220683" w:rsidRPr="00581CA2" w:rsidRDefault="007F7F1E" w:rsidP="007B209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zaliczenia"/>
                <w:tag w:val="Sposób zaliczenia"/>
                <w:id w:val="-222837703"/>
                <w:placeholder>
                  <w:docPart w:val="F306F0D11CCB4484A275972B06386270"/>
                </w:placeholder>
                <w:dropDownList>
                  <w:listItem w:value="Wybierz element."/>
                  <w:listItem w:displayText="Egzamin" w:value="Egzamin"/>
                  <w:listItem w:displayText="Zaliczenie z oceną" w:value="Zaliczenie z oceną"/>
                </w:dropDownList>
              </w:sdtPr>
              <w:sdtEndPr/>
              <w:sdtContent>
                <w:r w:rsidR="002E3390" w:rsidRPr="00581CA2">
                  <w:rPr>
                    <w:rFonts w:ascii="Arial" w:hAnsi="Arial" w:cs="Arial"/>
                  </w:rPr>
                  <w:t>Zaliczenie z oceną</w:t>
                </w:r>
              </w:sdtContent>
            </w:sdt>
          </w:p>
        </w:tc>
      </w:tr>
      <w:tr w:rsidR="00220683" w:rsidRPr="00581CA2" w14:paraId="42F61383" w14:textId="77777777" w:rsidTr="4D290C71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4397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ED73BA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221BA54" w14:textId="1CC3848C" w:rsidR="00220683" w:rsidRPr="00581CA2" w:rsidRDefault="009B7E1E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1CA2">
              <w:rPr>
                <w:rFonts w:ascii="Arial" w:hAnsi="Arial" w:cs="Arial"/>
                <w:color w:val="000000"/>
                <w:sz w:val="18"/>
                <w:szCs w:val="18"/>
              </w:rPr>
              <w:t>Dr Leonard Dajerling</w:t>
            </w:r>
            <w:r w:rsidR="00A5074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="00A5074C" w:rsidRPr="00B6147A">
                <w:rPr>
                  <w:rStyle w:val="Hipercze"/>
                  <w:rFonts w:ascii="Arial" w:hAnsi="Arial" w:cs="Arial"/>
                  <w:sz w:val="18"/>
                  <w:szCs w:val="18"/>
                </w:rPr>
                <w:t>l.dajerlinf@ans-gniezno.edu.pl</w:t>
              </w:r>
            </w:hyperlink>
            <w:r w:rsidR="00A5074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20683" w:rsidRPr="00581CA2" w14:paraId="59B7A4C1" w14:textId="77777777" w:rsidTr="4D290C71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7711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B4E49" w14:textId="6FE9D7A1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4E53F3C" w14:textId="26282EA3" w:rsidR="00220683" w:rsidRPr="00581CA2" w:rsidRDefault="009B7E1E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1CA2">
              <w:rPr>
                <w:rFonts w:ascii="Arial" w:hAnsi="Arial" w:cs="Arial"/>
                <w:color w:val="000000"/>
                <w:sz w:val="18"/>
                <w:szCs w:val="18"/>
              </w:rPr>
              <w:t>Dr Leonard Dajerling</w:t>
            </w:r>
          </w:p>
        </w:tc>
      </w:tr>
      <w:tr w:rsidR="00220683" w:rsidRPr="00581CA2" w14:paraId="29D87AE6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3876A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2CA5C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Polski </w:t>
            </w:r>
          </w:p>
        </w:tc>
      </w:tr>
      <w:tr w:rsidR="00220683" w:rsidRPr="00581CA2" w14:paraId="7E31929D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F8B1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B8D544" w14:textId="320C76A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DDA63C0" w14:textId="282BC55C" w:rsidR="00220683" w:rsidRPr="00581CA2" w:rsidRDefault="007F7F1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 w:rsidRPr="00581CA2">
                  <w:rPr>
                    <w:rFonts w:ascii="Arial" w:hAnsi="Arial" w:cs="Arial"/>
                  </w:rPr>
                  <w:t>Mieszany</w:t>
                </w:r>
              </w:sdtContent>
            </w:sdt>
            <w:r w:rsidR="009B7E1E" w:rsidRPr="00581CA2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6FC0D44F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D29762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6584E" w14:textId="2330C1CE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581CA2" w:rsidRDefault="007F7F1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581CA2">
                  <w:rPr>
                    <w:rFonts w:ascii="Arial" w:hAnsi="Arial" w:cs="Arial"/>
                  </w:rPr>
                  <w:t>Synchroniczny</w:t>
                </w:r>
              </w:sdtContent>
            </w:sdt>
          </w:p>
        </w:tc>
      </w:tr>
      <w:tr w:rsidR="00220683" w:rsidRPr="00581CA2" w14:paraId="7F846B48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9DC69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D95CA9" w14:textId="2087CD36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6AF6A3" w14:textId="14D84E23" w:rsidR="00220683" w:rsidRPr="00581CA2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581CA2">
              <w:rPr>
                <w:rFonts w:ascii="Arial" w:hAnsi="Arial" w:cs="Arial"/>
                <w:lang w:val="en-US"/>
              </w:rPr>
              <w:t>Platforma</w:t>
            </w:r>
            <w:proofErr w:type="spellEnd"/>
            <w:r w:rsidRPr="00581CA2">
              <w:rPr>
                <w:rFonts w:ascii="Arial" w:hAnsi="Arial" w:cs="Arial"/>
                <w:lang w:val="en-US"/>
              </w:rPr>
              <w:t xml:space="preserve"> Microsoft Teams/</w:t>
            </w:r>
            <w:proofErr w:type="spellStart"/>
            <w:r w:rsidRPr="00581CA2">
              <w:rPr>
                <w:rFonts w:ascii="Arial" w:hAnsi="Arial" w:cs="Arial"/>
                <w:lang w:val="en-US"/>
              </w:rPr>
              <w:t>Patforma</w:t>
            </w:r>
            <w:proofErr w:type="spellEnd"/>
            <w:r w:rsidRPr="00581CA2">
              <w:rPr>
                <w:rFonts w:ascii="Arial" w:hAnsi="Arial" w:cs="Arial"/>
                <w:lang w:val="en-US"/>
              </w:rPr>
              <w:t xml:space="preserve"> Moodle</w:t>
            </w:r>
          </w:p>
        </w:tc>
      </w:tr>
      <w:tr w:rsidR="00220683" w:rsidRPr="00581CA2" w14:paraId="61012CAF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149F7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369CC8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Przedmioty wprowadzające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A29647F" w14:textId="572E4B08" w:rsidR="00220683" w:rsidRPr="00581CA2" w:rsidRDefault="00FE734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Metodologia badań, </w:t>
            </w:r>
            <w:r w:rsidR="002C2B61" w:rsidRPr="00581CA2">
              <w:rPr>
                <w:rFonts w:ascii="Arial" w:hAnsi="Arial" w:cs="Arial"/>
                <w:sz w:val="18"/>
                <w:szCs w:val="18"/>
              </w:rPr>
              <w:t>Logika</w:t>
            </w:r>
          </w:p>
        </w:tc>
      </w:tr>
      <w:tr w:rsidR="00220683" w:rsidRPr="00581CA2" w14:paraId="27821D0E" w14:textId="77777777" w:rsidTr="4D290C7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C198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C35B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60A40B" w14:textId="3A69F2A7" w:rsidR="00220683" w:rsidRPr="00581CA2" w:rsidRDefault="007F7F1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Wymagania wstępne"/>
                <w:tag w:val="Wymagania wstępne"/>
                <w:id w:val="1990134815"/>
                <w:placeholder>
                  <w:docPart w:val="B9D57C8C85F2409698A135A691FEAD1A"/>
                </w:placeholder>
                <w:dropDownList>
                  <w:listItem w:value="Wybierz element."/>
                  <w:listItem w:displayText="Wiedza z zakresu metodologi nauk " w:value="Wiedza z zakresu metodologi nauk "/>
                  <w:listItem w:displayText="Wieda z zakresu matematyki i logiki " w:value="Wieda z zakresu matematyki i logiki "/>
                  <w:listItem w:displayText="Znajomość języka angielskiego " w:value="Znajomość języka angielskiego "/>
                  <w:listItem w:displayText="Znajomość podstawowych zagadnień stosunków międzynarodowych" w:value="Znajomość podstawowych zagadnień stosunków międzynarodowych"/>
                  <w:listItem w:displayText="Podstaowa znajomość analizy danych " w:value="Podstaowa znajomość analizy danych "/>
                  <w:listItem w:displayText="Umiejętność logicznego myślenia " w:value="Umiejętność logicznego myślenia "/>
                </w:dropDownList>
              </w:sdtPr>
              <w:sdtEndPr/>
              <w:sdtContent>
                <w:r w:rsidR="002863DE" w:rsidRPr="00581CA2">
                  <w:rPr>
                    <w:rFonts w:ascii="Arial" w:hAnsi="Arial" w:cs="Arial"/>
                  </w:rPr>
                  <w:t xml:space="preserve">Umiejętność logicznego myślenia </w:t>
                </w:r>
              </w:sdtContent>
            </w:sdt>
          </w:p>
        </w:tc>
      </w:tr>
      <w:tr w:rsidR="00220683" w:rsidRPr="00581CA2" w14:paraId="324357B9" w14:textId="77777777" w:rsidTr="4D290C71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15A82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2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lang w:eastAsia="pl-PL"/>
              </w:rPr>
              <w:t xml:space="preserve">Cele przedmiotu: </w:t>
            </w:r>
          </w:p>
        </w:tc>
      </w:tr>
      <w:tr w:rsidR="00DA5EDE" w:rsidRPr="00581CA2" w14:paraId="30CB2B25" w14:textId="77777777" w:rsidTr="4D290C71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8914CB" w14:textId="77777777" w:rsidR="00DA5EDE" w:rsidRPr="00581CA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1EF9F9E" w14:textId="797DC06B" w:rsidR="00DA5EDE" w:rsidRPr="00581CA2" w:rsidRDefault="00DA5EDE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Studenci nauczą się analizować dynamikę sytuacji kryzysowej oraz dostosowywać strategie komunikacyjne do różnych scenariuszy negocjacyjnych.</w:t>
            </w:r>
          </w:p>
        </w:tc>
      </w:tr>
      <w:tr w:rsidR="00DA5EDE" w:rsidRPr="00581CA2" w14:paraId="4FB652CB" w14:textId="77777777" w:rsidTr="4D290C71">
        <w:trPr>
          <w:trHeight w:val="84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2ED80" w14:textId="77777777" w:rsidR="00DA5EDE" w:rsidRPr="00581CA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B9E3726" w14:textId="4019FC4E" w:rsidR="00DA5EDE" w:rsidRPr="00581CA2" w:rsidRDefault="00DA5EDE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Studenci zdobędą wiedzę na temat kluczowych modeli negocjacyjnych, takich jak model „Schodów Behawioralnych” (</w:t>
            </w:r>
            <w:proofErr w:type="spellStart"/>
            <w:r w:rsidRPr="00581CA2">
              <w:rPr>
                <w:rFonts w:ascii="Arial" w:hAnsi="Arial" w:cs="Arial"/>
                <w:sz w:val="18"/>
                <w:szCs w:val="18"/>
              </w:rPr>
              <w:t>Behavioral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 xml:space="preserve"> Influence </w:t>
            </w:r>
            <w:proofErr w:type="spellStart"/>
            <w:r w:rsidRPr="00581CA2">
              <w:rPr>
                <w:rFonts w:ascii="Arial" w:hAnsi="Arial" w:cs="Arial"/>
                <w:sz w:val="18"/>
                <w:szCs w:val="18"/>
              </w:rPr>
              <w:t>Stairway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 xml:space="preserve"> Model), model S.A.F.E. oraz model ustrukturyzowanego procesu taktycznego (STEPS).</w:t>
            </w:r>
          </w:p>
        </w:tc>
      </w:tr>
      <w:tr w:rsidR="00DA5EDE" w:rsidRPr="00581CA2" w14:paraId="49A4F882" w14:textId="77777777" w:rsidTr="4D290C71">
        <w:trPr>
          <w:trHeight w:val="843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93131C" w14:textId="77777777" w:rsidR="00DA5EDE" w:rsidRPr="00581CA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50D916" w14:textId="1ED2AF30" w:rsidR="00DA5EDE" w:rsidRPr="00581CA2" w:rsidRDefault="00DA5EDE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Studenci nauczą się identyfikować źródła konfliktu i eskalacji w negocjacjach kryzysowych oraz stosować techniki deeskalacyjne w celu minimalizacji ryzyka dla negocjatora i innych uczestników sytuacji kryzysowej. Zajęcia kładą nacisk na symulacje wysokiej wierności (High-</w:t>
            </w:r>
            <w:proofErr w:type="spellStart"/>
            <w:r w:rsidRPr="00581CA2">
              <w:rPr>
                <w:rFonts w:ascii="Arial" w:hAnsi="Arial" w:cs="Arial"/>
                <w:sz w:val="18"/>
                <w:szCs w:val="18"/>
              </w:rPr>
              <w:t>Fidelity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>) oraz analizę behawioralną sprawców.</w:t>
            </w:r>
          </w:p>
        </w:tc>
      </w:tr>
      <w:tr w:rsidR="00220683" w:rsidRPr="00581CA2" w14:paraId="7DADD379" w14:textId="77777777" w:rsidTr="4D290C71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DE730F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2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220683" w:rsidRPr="00581CA2" w14:paraId="0DE25243" w14:textId="77777777" w:rsidTr="4D290C71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6B528" w14:textId="05A68325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81CA2">
              <w:rPr>
                <w:rFonts w:ascii="Arial" w:hAnsi="Arial" w:cs="Arial"/>
                <w:b/>
                <w:bCs/>
              </w:rPr>
              <w:t>Forma zajęć</w:t>
            </w:r>
            <w:r w:rsidR="004631B1" w:rsidRPr="00581CA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220683" w:rsidRPr="00581CA2" w14:paraId="169DC00E" w14:textId="77777777" w:rsidTr="4D290C71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A8B44" w14:textId="646A4D76" w:rsidR="00220683" w:rsidRPr="00581CA2" w:rsidRDefault="007F7F1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710C9A" w:rsidRPr="00581CA2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33192525"/>
            <w:placeholder>
              <w:docPart w:val="3CBA19BD5163411EBAF606505C76C65D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  <w:vAlign w:val="center"/>
                <w:hideMark/>
              </w:tcPr>
              <w:p w14:paraId="7E3D7426" w14:textId="7BBFD0FA" w:rsidR="00220683" w:rsidRPr="00581CA2" w:rsidRDefault="0002132F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30</w:t>
                </w:r>
              </w:p>
            </w:tc>
          </w:sdtContent>
        </w:sdt>
      </w:tr>
      <w:tr w:rsidR="00220683" w:rsidRPr="00581CA2" w14:paraId="284F0203" w14:textId="77777777" w:rsidTr="4D290C71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DA271" w14:textId="3A7726E3" w:rsidR="00220683" w:rsidRPr="00581CA2" w:rsidRDefault="007F7F1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CC381B" w:rsidRPr="00581CA2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640457451"/>
            <w:placeholder>
              <w:docPart w:val="12C2E2871D0B48D082FE11FA3DB3E4EA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  <w:vAlign w:val="center"/>
              </w:tcPr>
              <w:p w14:paraId="1DAD9C39" w14:textId="2680C085" w:rsidR="00220683" w:rsidRPr="00581CA2" w:rsidRDefault="00A20C97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581CA2">
                  <w:rPr>
                    <w:rFonts w:ascii="Arial" w:hAnsi="Arial" w:cs="Arial"/>
                  </w:rPr>
                  <w:t>6</w:t>
                </w:r>
                <w:r w:rsidR="00CF7CE9" w:rsidRPr="00581CA2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220683" w:rsidRPr="00581CA2" w14:paraId="18352713" w14:textId="77777777" w:rsidTr="4D290C71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0CF59E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</w:rPr>
              <w:lastRenderedPageBreak/>
              <w:t>Suma godzin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E37A801" w14:textId="0152E87B" w:rsidR="00220683" w:rsidRPr="00581CA2" w:rsidRDefault="000213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  <w:tr w:rsidR="00220683" w:rsidRPr="00581CA2" w14:paraId="6547892D" w14:textId="77777777" w:rsidTr="4D290C71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28CF4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F4C1828" w14:textId="18F11EBA" w:rsidR="00220683" w:rsidRPr="00581CA2" w:rsidRDefault="00220683" w:rsidP="006043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220683" w:rsidRPr="00581CA2" w14:paraId="47DB4A03" w14:textId="77777777" w:rsidTr="4D290C71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66A9A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5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C31FD" w14:textId="5CAB2911" w:rsidR="00220683" w:rsidRPr="00581CA2" w:rsidRDefault="00220683" w:rsidP="006043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  <w:r w:rsidRPr="00581CA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20683" w:rsidRPr="00581CA2" w14:paraId="565164CB" w14:textId="77777777" w:rsidTr="4D290C71">
        <w:trPr>
          <w:trHeight w:val="425"/>
          <w:jc w:val="center"/>
        </w:trPr>
        <w:tc>
          <w:tcPr>
            <w:tcW w:w="715" w:type="dxa"/>
            <w:gridSpan w:val="2"/>
            <w:vMerge/>
            <w:vAlign w:val="center"/>
            <w:hideMark/>
          </w:tcPr>
          <w:p w14:paraId="42B32291" w14:textId="77777777" w:rsidR="00220683" w:rsidRPr="00581CA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1E778" w14:textId="3D65FB13" w:rsidR="00220683" w:rsidRPr="00581CA2" w:rsidRDefault="007F7F1E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C1C67" w:rsidRPr="00581CA2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459DBC9" w14:textId="4DB22BEE" w:rsidR="00220683" w:rsidRPr="00581CA2" w:rsidRDefault="000213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90</w:t>
            </w:r>
            <w:r w:rsidR="00220683"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6C2383" w:rsidRPr="00581CA2" w14:paraId="5204049E" w14:textId="77777777" w:rsidTr="4D290C71">
        <w:trPr>
          <w:trHeight w:val="520"/>
          <w:jc w:val="center"/>
        </w:trPr>
        <w:tc>
          <w:tcPr>
            <w:tcW w:w="715" w:type="dxa"/>
            <w:gridSpan w:val="2"/>
            <w:vMerge/>
            <w:vAlign w:val="center"/>
            <w:hideMark/>
          </w:tcPr>
          <w:p w14:paraId="0B94911F" w14:textId="77777777" w:rsidR="006C2383" w:rsidRPr="00581CA2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900FC7" w14:textId="00F96FE7" w:rsidR="006C2383" w:rsidRPr="00581CA2" w:rsidRDefault="007F7F1E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CC381B" w:rsidRPr="00581CA2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tc>
          <w:tcPr>
            <w:tcW w:w="2480" w:type="dxa"/>
            <w:vMerge/>
            <w:vAlign w:val="center"/>
            <w:hideMark/>
          </w:tcPr>
          <w:p w14:paraId="7ABA2400" w14:textId="77777777" w:rsidR="006C2383" w:rsidRPr="00581CA2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38890407" w14:textId="77777777" w:rsidTr="4D290C71">
        <w:trPr>
          <w:trHeight w:val="425"/>
          <w:jc w:val="center"/>
        </w:trPr>
        <w:tc>
          <w:tcPr>
            <w:tcW w:w="715" w:type="dxa"/>
            <w:gridSpan w:val="2"/>
            <w:vMerge/>
            <w:vAlign w:val="center"/>
            <w:hideMark/>
          </w:tcPr>
          <w:p w14:paraId="496827E8" w14:textId="77777777" w:rsidR="00220683" w:rsidRPr="00581CA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8A457" w14:textId="7A62040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 45 godzin, co odpowiada 1,5 punktom ECTS.</w:t>
            </w:r>
          </w:p>
        </w:tc>
        <w:tc>
          <w:tcPr>
            <w:tcW w:w="2480" w:type="dxa"/>
            <w:vMerge/>
            <w:vAlign w:val="center"/>
            <w:hideMark/>
          </w:tcPr>
          <w:p w14:paraId="5CB57652" w14:textId="77777777" w:rsidR="00220683" w:rsidRPr="00581CA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79909F1D" w14:textId="77777777" w:rsidTr="4D290C71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C4B05" w14:textId="77777777" w:rsidR="00220683" w:rsidRPr="00581CA2" w:rsidRDefault="00220683">
            <w:pPr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6EDCA" w14:textId="6F7A49BC" w:rsidR="00220683" w:rsidRPr="00581CA2" w:rsidRDefault="00220683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>Bilans nakładu pracy studenta:</w:t>
            </w:r>
          </w:p>
          <w:p w14:paraId="475D124F" w14:textId="6442054F" w:rsidR="00220683" w:rsidRPr="00581CA2" w:rsidRDefault="00220683" w:rsidP="006C2383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przygotowanie do </w:t>
            </w:r>
            <w:r w:rsidR="00BC1C67" w:rsidRPr="00581CA2">
              <w:rPr>
                <w:rFonts w:ascii="Arial" w:hAnsi="Arial" w:cs="Arial"/>
                <w:sz w:val="18"/>
                <w:szCs w:val="18"/>
                <w:lang w:eastAsia="en-US"/>
              </w:rPr>
              <w:t>ćwiczeń</w:t>
            </w: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82B2E4E" w14:textId="1DD089C5" w:rsidR="001C59AB" w:rsidRPr="00581CA2" w:rsidRDefault="001C59AB" w:rsidP="001C59AB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praca własna studenta </w:t>
            </w:r>
          </w:p>
          <w:p w14:paraId="589435D1" w14:textId="77777777" w:rsidR="00220683" w:rsidRPr="00581CA2" w:rsidRDefault="00220683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D10561E" w14:textId="7741A1C3" w:rsidR="00220683" w:rsidRPr="00581CA2" w:rsidRDefault="00220683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Łączny nakład pracy studenta wynosi </w:t>
            </w:r>
            <w:r w:rsidR="00A20C97" w:rsidRPr="00581CA2">
              <w:rPr>
                <w:rFonts w:ascii="Arial" w:hAnsi="Arial" w:cs="Arial"/>
                <w:sz w:val="18"/>
                <w:szCs w:val="18"/>
              </w:rPr>
              <w:t>2</w:t>
            </w:r>
            <w:r w:rsidR="00FE5DB7" w:rsidRPr="00581CA2">
              <w:rPr>
                <w:rFonts w:ascii="Arial" w:hAnsi="Arial" w:cs="Arial"/>
                <w:sz w:val="18"/>
                <w:szCs w:val="18"/>
              </w:rPr>
              <w:t>5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godzin, co odpowiada </w:t>
            </w:r>
            <w:r w:rsidR="00A20C97" w:rsidRPr="00581CA2">
              <w:rPr>
                <w:rFonts w:ascii="Arial" w:hAnsi="Arial" w:cs="Arial"/>
                <w:sz w:val="18"/>
                <w:szCs w:val="18"/>
              </w:rPr>
              <w:t>1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punktom ECTS.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6C47385" w14:textId="4F159118" w:rsidR="00220683" w:rsidRPr="00581CA2" w:rsidRDefault="006B0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2132F">
              <w:rPr>
                <w:rFonts w:ascii="Arial" w:hAnsi="Arial" w:cs="Arial"/>
                <w:sz w:val="18"/>
                <w:szCs w:val="18"/>
              </w:rPr>
              <w:t>0</w:t>
            </w:r>
            <w:r w:rsidR="00CF7CE9"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220683" w:rsidRPr="00581CA2" w14:paraId="340BE1D8" w14:textId="77777777" w:rsidTr="4D290C71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507A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739611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250E271" w14:textId="38E6522B" w:rsidR="00220683" w:rsidRPr="00581CA2" w:rsidRDefault="008B74D2" w:rsidP="004012E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02132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A20C97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godzin</w:t>
            </w:r>
          </w:p>
        </w:tc>
      </w:tr>
      <w:tr w:rsidR="00220683" w:rsidRPr="00581CA2" w14:paraId="38067FAC" w14:textId="77777777" w:rsidTr="4D290C71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E3D84F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E3B6C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76A6737" w14:textId="049DDEFB" w:rsidR="00220683" w:rsidRPr="00581CA2" w:rsidRDefault="008B74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0213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ECTS</w:t>
            </w:r>
          </w:p>
        </w:tc>
      </w:tr>
      <w:tr w:rsidR="00220683" w:rsidRPr="00581CA2" w14:paraId="0FBF3879" w14:textId="77777777" w:rsidTr="4D290C71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CC964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2484" w14:textId="58B033F0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DB0B93D" w14:textId="73EE3D44" w:rsidR="00220683" w:rsidRPr="00581CA2" w:rsidRDefault="008B74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3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</w:tbl>
    <w:p w14:paraId="5B3D5500" w14:textId="77777777" w:rsidR="00657A4A" w:rsidRPr="00581CA2" w:rsidRDefault="00657A4A">
      <w:pPr>
        <w:rPr>
          <w:rFonts w:ascii="Arial" w:hAnsi="Arial" w:cs="Arial"/>
        </w:rPr>
      </w:pP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832"/>
        <w:gridCol w:w="1983"/>
        <w:gridCol w:w="1694"/>
      </w:tblGrid>
      <w:tr w:rsidR="00356B53" w:rsidRPr="00581CA2" w14:paraId="344DD9E9" w14:textId="77777777" w:rsidTr="00D547DB">
        <w:trPr>
          <w:trHeight w:val="559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7E520" w14:textId="2DFF768A" w:rsidR="00356B53" w:rsidRPr="00581CA2" w:rsidRDefault="000E4EB7" w:rsidP="000E4EB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</w:rPr>
              <w:t xml:space="preserve">2. </w:t>
            </w:r>
            <w:r w:rsidR="00356B53" w:rsidRPr="00581CA2">
              <w:rPr>
                <w:rFonts w:ascii="Arial" w:hAnsi="Arial" w:cs="Arial"/>
                <w:b/>
                <w:bCs/>
              </w:rPr>
              <w:t>EFEKTY UCZENIA SIĘ DLA PRZEDMIOTU</w:t>
            </w:r>
          </w:p>
        </w:tc>
      </w:tr>
      <w:tr w:rsidR="00356B53" w:rsidRPr="00581CA2" w14:paraId="712CEADE" w14:textId="77777777" w:rsidTr="006C687C">
        <w:trPr>
          <w:trHeight w:val="69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D9EF4" w14:textId="77777777" w:rsidR="00356B53" w:rsidRPr="00581CA2" w:rsidRDefault="00356B53" w:rsidP="00BB7E5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7D248" w14:textId="77777777" w:rsidR="00356B53" w:rsidRPr="00581CA2" w:rsidRDefault="00356B53" w:rsidP="00BB7E5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kształcenia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CD41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Kierunkowe efekty uczenia się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0F9D4" w14:textId="77777777" w:rsidR="00356B53" w:rsidRPr="00581CA2" w:rsidRDefault="00356B53" w:rsidP="00BB7E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Metody weryfikacji </w:t>
            </w:r>
          </w:p>
        </w:tc>
      </w:tr>
      <w:tr w:rsidR="00356B53" w:rsidRPr="00581CA2" w14:paraId="70D290B4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B30F8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Wiedzy - Student zna i rozumie:</w:t>
            </w:r>
          </w:p>
        </w:tc>
      </w:tr>
      <w:tr w:rsidR="00356B53" w:rsidRPr="00581CA2" w14:paraId="722B2956" w14:textId="77777777" w:rsidTr="006C687C">
        <w:trPr>
          <w:trHeight w:val="182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0637D5" w14:textId="77777777" w:rsidR="00356B53" w:rsidRPr="00581CA2" w:rsidRDefault="00356B53" w:rsidP="00BB7E5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[BW1_W02]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8DC8A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Zna podstawowe terminy, definicje i typologie z zakresu bezpieczeństwa wewnętrznego, w tym filozofii bezpieczeństwa i etyki zawodowej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8522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[P6U_W] [PS6_WK]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D2B84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Kolokwium pisemne z pytaniami otwartymi, test wiedzy na platformie MS </w:t>
            </w:r>
            <w:proofErr w:type="spellStart"/>
            <w:r w:rsidRPr="00581CA2">
              <w:rPr>
                <w:rFonts w:ascii="Arial" w:hAnsi="Arial" w:cs="Arial"/>
                <w:sz w:val="18"/>
                <w:szCs w:val="18"/>
              </w:rPr>
              <w:t>Teams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56B53" w:rsidRPr="00581CA2" w14:paraId="5480F151" w14:textId="77777777" w:rsidTr="006C687C">
        <w:trPr>
          <w:trHeight w:val="108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DDC5E5" w14:textId="77777777" w:rsidR="00356B53" w:rsidRPr="00581CA2" w:rsidRDefault="00356B53" w:rsidP="00BB7E5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[BW1_W01]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DD38E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Wie czym jest wiedza naukowa oraz posiada podstawową wiedzę z zakresu nauk o bezpieczeństwie, ich miejscu w systemie nauk i roli jaką odgrywają one w naukach społecznych w odniesieniu do współczesnej filozofii nauki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E80C" w14:textId="77777777" w:rsidR="00356B53" w:rsidRPr="00581CA2" w:rsidRDefault="00356B53" w:rsidP="00BB7E5D">
            <w:pPr>
              <w:widowControl w:val="0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[P6U_W] [PS6_WG]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37D8B2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Praca pisemna lub esej dotyczący ewolucji negocjacji kryzysowych.</w:t>
            </w:r>
          </w:p>
        </w:tc>
      </w:tr>
      <w:tr w:rsidR="00356B53" w:rsidRPr="00581CA2" w14:paraId="3854CFCB" w14:textId="77777777" w:rsidTr="006C687C">
        <w:trPr>
          <w:trHeight w:val="165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B6834B" w14:textId="77777777" w:rsidR="00356B53" w:rsidRPr="00581CA2" w:rsidRDefault="00356B53" w:rsidP="00BB7E5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[BW1_W04]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7D068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Rozumie filozofię bezpieczeństwa jako wiedzę o jednej z podstawowych potrzeb człowieka (poczucie bezpieczeństwa) w skali jednostkowej, lokalnej, krajowej, </w:t>
            </w:r>
            <w:proofErr w:type="spellStart"/>
            <w:r w:rsidRPr="00581CA2">
              <w:rPr>
                <w:rFonts w:ascii="Arial" w:hAnsi="Arial" w:cs="Arial"/>
                <w:sz w:val="18"/>
                <w:szCs w:val="18"/>
              </w:rPr>
              <w:t>subregionalnej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 xml:space="preserve"> i globalnej. Potrafi zdefiniować terroryzm, zna problemy związane z zagrożeniem terrorystycznym oraz uwarunkowania bezpieczeństwa na wszystkich tych poziomach.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D882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[P6U_W] [PS6_WG] [PS6_WK]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8CBF2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Kolokwium zaliczeniowe obejmujące analizę uwarunkowań terroryzmu.</w:t>
            </w:r>
          </w:p>
        </w:tc>
      </w:tr>
      <w:tr w:rsidR="00356B53" w:rsidRPr="00581CA2" w14:paraId="2AD9CE53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46029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Umiejętności - Student potrafi:</w:t>
            </w:r>
          </w:p>
        </w:tc>
      </w:tr>
      <w:tr w:rsidR="00356B53" w:rsidRPr="00581CA2" w14:paraId="3AA5C8D4" w14:textId="77777777" w:rsidTr="006C687C">
        <w:trPr>
          <w:trHeight w:val="203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CD204C" w14:textId="77777777" w:rsidR="00356B53" w:rsidRPr="00581CA2" w:rsidRDefault="00356B53" w:rsidP="00BB7E5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[BW1_U06]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5CA46D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Posiada umiejętność jasnego formułowania poleceń i komunikowania się w sposób klarowny i zwięzły, zna reguły komunikacji i zagrożenia w procesie komunikowania się szczególnie przy rozwiązywaniu konfliktów.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D8DD" w14:textId="77777777" w:rsidR="00356B53" w:rsidRPr="00581CA2" w:rsidRDefault="00356B53" w:rsidP="00BB7E5D">
            <w:pPr>
              <w:widowControl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[P6U_U] [PS6_UK] [PS6_UW]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897D5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Ocena aktywności podczas symulacji - obserwacja sposobu wydawania poleceń i klarowności komunikatów.</w:t>
            </w:r>
          </w:p>
        </w:tc>
      </w:tr>
      <w:tr w:rsidR="00356B53" w:rsidRPr="00581CA2" w14:paraId="378CE782" w14:textId="77777777" w:rsidTr="006C687C">
        <w:trPr>
          <w:trHeight w:val="125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165000" w14:textId="77777777" w:rsidR="00356B53" w:rsidRPr="00581CA2" w:rsidRDefault="00356B53" w:rsidP="00BB7E5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lastRenderedPageBreak/>
              <w:t>[BW1_U07]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7C174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Posiada umiejętność dokonania analizy problemu, klarownego wyłożenia swoich racji i zaproponowania rozwiązania.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547B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[P6U_UU] [PS6_UK] [PS6_UW]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6EE9E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Studium przypadku (</w:t>
            </w:r>
            <w:proofErr w:type="spellStart"/>
            <w:r w:rsidRPr="00581CA2">
              <w:rPr>
                <w:rFonts w:ascii="Arial" w:hAnsi="Arial" w:cs="Arial"/>
                <w:i/>
                <w:iCs/>
                <w:sz w:val="18"/>
                <w:szCs w:val="18"/>
              </w:rPr>
              <w:t>case</w:t>
            </w:r>
            <w:proofErr w:type="spellEnd"/>
            <w:r w:rsidRPr="00581C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81CA2">
              <w:rPr>
                <w:rFonts w:ascii="Arial" w:hAnsi="Arial" w:cs="Arial"/>
                <w:i/>
                <w:iCs/>
                <w:sz w:val="18"/>
                <w:szCs w:val="18"/>
              </w:rPr>
              <w:t>study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>) - przygotowanie pisemnego raportu z analizy wybranego zdarzenia kryzysowego.</w:t>
            </w:r>
          </w:p>
        </w:tc>
      </w:tr>
      <w:tr w:rsidR="00356B53" w:rsidRPr="00581CA2" w14:paraId="403C767A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A4456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Kompetencji społecznych - Student jest gotów do:</w:t>
            </w:r>
          </w:p>
        </w:tc>
      </w:tr>
      <w:tr w:rsidR="00356B53" w:rsidRPr="00581CA2" w14:paraId="4664E2C9" w14:textId="77777777" w:rsidTr="006C687C">
        <w:trPr>
          <w:trHeight w:val="224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99FAFD" w14:textId="77777777" w:rsidR="00356B53" w:rsidRPr="00581CA2" w:rsidRDefault="00356B53" w:rsidP="00BB7E5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[BW1_K04]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E9F7E" w14:textId="77777777" w:rsidR="00356B53" w:rsidRPr="00581CA2" w:rsidRDefault="00356B53" w:rsidP="00BB7E5D">
            <w:pPr>
              <w:widowControl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Posiada umiejętności negocjacyjne, potrafi rozwiązywać konflikty w dążeniu do realizacji nadrzędnego celu.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679B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[P6U_K] [PS6_KK] [PS6_KO]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88A668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Gra symulacyjna (odgrywanie ról) - zaliczenie praktyczne polegające na przeprowadzeniu negocjacji w scenariuszu </w:t>
            </w:r>
            <w:proofErr w:type="spellStart"/>
            <w:r w:rsidRPr="00581CA2">
              <w:rPr>
                <w:rFonts w:ascii="Arial" w:hAnsi="Arial" w:cs="Arial"/>
                <w:sz w:val="18"/>
                <w:szCs w:val="18"/>
              </w:rPr>
              <w:t>zakładniczym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56B53" w:rsidRPr="00581CA2" w14:paraId="0B13E6CD" w14:textId="77777777" w:rsidTr="006C687C">
        <w:trPr>
          <w:trHeight w:val="183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D0E4A" w14:textId="77777777" w:rsidR="00356B53" w:rsidRPr="00581CA2" w:rsidRDefault="00356B53" w:rsidP="00BB7E5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[BW1_K05]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F9FB7C" w14:textId="77777777" w:rsidR="00356B53" w:rsidRPr="00581CA2" w:rsidRDefault="00356B53" w:rsidP="00BB7E5D">
            <w:pPr>
              <w:widowControl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Potrafi podnosić swoje kwalifikacje i kompetencje rozumie konieczność permanentnego dokształcania się.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8C48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[P6U_K] [PS6_KK]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DF5D87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Portfolio/Dziennik refleksji - krótka samoocena postępów po przeprowadzonych treningach deeskalacyjnych.</w:t>
            </w:r>
          </w:p>
        </w:tc>
      </w:tr>
      <w:tr w:rsidR="00356B53" w:rsidRPr="00581CA2" w14:paraId="0EDA50F9" w14:textId="77777777" w:rsidTr="00D547DB">
        <w:trPr>
          <w:trHeight w:val="212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A0963" w14:textId="77777777" w:rsidR="00356B53" w:rsidRPr="00581CA2" w:rsidRDefault="00356B53" w:rsidP="00BB7E5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[BW1_K06]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96D64E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Jest świadom ograniczeń własnej wiedzy i umiejętności, potrafi krytycznie spojrzeć na efekty własnej pracy i podnosić jej efektywność, jest gotów do ponoszenia odpowiedzialności za przydzielony odcinek zadań.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6925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[P6U_K] [PS6_KK] [PS6_KO] [PS6_KR]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67F32" w14:textId="77777777" w:rsidR="00356B53" w:rsidRPr="00581CA2" w:rsidRDefault="00356B53" w:rsidP="00BB7E5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Debata oksfordzka lub dyskusja panelowa - ocena krytycznego podejścia do własnych błędów podczas analizy symulacji.</w:t>
            </w:r>
          </w:p>
        </w:tc>
      </w:tr>
    </w:tbl>
    <w:p w14:paraId="70A0D12B" w14:textId="77777777" w:rsidR="004C5492" w:rsidRPr="00581CA2" w:rsidRDefault="004C5492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581CA2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581CA2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904720"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581CA2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581CA2" w:rsidRDefault="007F7F1E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581CA2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581CA2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581CA2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77777777" w:rsidR="00904720" w:rsidRPr="00581CA2" w:rsidRDefault="00904720" w:rsidP="00BB7E5D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581CA2" w:rsidRDefault="00904720" w:rsidP="00BB7E5D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81CA2" w14:paraId="5BCBF2B1" w14:textId="77777777" w:rsidTr="004C5492">
        <w:trPr>
          <w:trHeight w:val="2402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BCE1A" w14:textId="77777777" w:rsidR="00904720" w:rsidRPr="00581CA2" w:rsidRDefault="00904720" w:rsidP="00BB7E5D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I: Wprowadzenie do negocjacji kryzysowych </w:t>
            </w:r>
          </w:p>
          <w:p w14:paraId="067E943D" w14:textId="77777777" w:rsidR="00904720" w:rsidRPr="00581CA2" w:rsidRDefault="00904720" w:rsidP="00BB7E5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Definicja i istota negocjacji kryzysowych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09A501" w14:textId="77777777" w:rsidR="00904720" w:rsidRPr="00581CA2" w:rsidRDefault="00904720" w:rsidP="00BB7E5D">
            <w:pPr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Różnice między negocjacjami kryzysowymi a klasycznymi</w:t>
            </w:r>
          </w:p>
          <w:p w14:paraId="2A0BDDB9" w14:textId="77777777" w:rsidR="00904720" w:rsidRPr="00581CA2" w:rsidRDefault="00904720" w:rsidP="00BB7E5D">
            <w:pPr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Elementy sytuacji kryzysowej (konflikt, zagrożenie, eskalacja)</w:t>
            </w:r>
          </w:p>
          <w:p w14:paraId="2445CB30" w14:textId="77777777" w:rsidR="00904720" w:rsidRPr="00581CA2" w:rsidRDefault="00904720" w:rsidP="00BB7E5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Historia negocjacji kryzysowych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90C722" w14:textId="77777777" w:rsidR="00904720" w:rsidRPr="00581CA2" w:rsidRDefault="00904720" w:rsidP="00BB7E5D">
            <w:pPr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Rozwój negocjacji kryzysowych na świecie</w:t>
            </w:r>
          </w:p>
          <w:p w14:paraId="61341CE5" w14:textId="77777777" w:rsidR="00904720" w:rsidRPr="00581CA2" w:rsidRDefault="00904720" w:rsidP="00BB7E5D">
            <w:pPr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Badania w USA, Niemczech, Polsce</w:t>
            </w:r>
          </w:p>
          <w:p w14:paraId="27456A37" w14:textId="77777777" w:rsidR="00904720" w:rsidRPr="00581CA2" w:rsidRDefault="00904720" w:rsidP="00BB7E5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Podstawy psychologii kryzysu i </w:t>
            </w:r>
            <w:proofErr w:type="spellStart"/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zachowań</w:t>
            </w:r>
            <w:proofErr w:type="spellEnd"/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ludzkich w sytuacji zagrożenia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087E79" w14:textId="77777777" w:rsidR="00904720" w:rsidRPr="00581CA2" w:rsidRDefault="00904720" w:rsidP="00BB7E5D">
            <w:pPr>
              <w:numPr>
                <w:ilvl w:val="1"/>
                <w:numId w:val="1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Reakcje stresowe</w:t>
            </w:r>
          </w:p>
          <w:p w14:paraId="39E8AE2A" w14:textId="77777777" w:rsidR="00904720" w:rsidRPr="00581CA2" w:rsidRDefault="00904720" w:rsidP="00BB7E5D">
            <w:pPr>
              <w:numPr>
                <w:ilvl w:val="1"/>
                <w:numId w:val="18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Psychologia zakładnika i sprawcy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E62AA" w14:textId="77777777" w:rsidR="00904720" w:rsidRPr="00581CA2" w:rsidRDefault="00904720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[BW1_W01]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[BW1_W02]</w:t>
            </w:r>
          </w:p>
        </w:tc>
      </w:tr>
      <w:tr w:rsidR="00904720" w:rsidRPr="00581CA2" w14:paraId="714B9E01" w14:textId="77777777" w:rsidTr="004C5492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A4F76" w14:textId="77777777" w:rsidR="00904720" w:rsidRPr="00581CA2" w:rsidRDefault="00904720" w:rsidP="00BB7E5D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II: Modele i strategie negocjacyjne </w:t>
            </w:r>
          </w:p>
          <w:p w14:paraId="04372F92" w14:textId="77777777" w:rsidR="00904720" w:rsidRPr="00581CA2" w:rsidRDefault="00904720" w:rsidP="00BB7E5D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Modele negocjacji w sytuacjach </w:t>
            </w:r>
          </w:p>
          <w:p w14:paraId="5428B560" w14:textId="77777777" w:rsidR="00904720" w:rsidRPr="00581CA2" w:rsidRDefault="00904720" w:rsidP="00BB7E5D">
            <w:pPr>
              <w:numPr>
                <w:ilvl w:val="1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Model "Schodów behawioralnych"</w:t>
            </w:r>
          </w:p>
          <w:p w14:paraId="38C30CB3" w14:textId="77777777" w:rsidR="00904720" w:rsidRPr="00581CA2" w:rsidRDefault="00904720" w:rsidP="00BB7E5D">
            <w:pPr>
              <w:numPr>
                <w:ilvl w:val="1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Model cylindryczny Taylora</w:t>
            </w:r>
          </w:p>
          <w:p w14:paraId="2DCB0D4A" w14:textId="77777777" w:rsidR="00904720" w:rsidRPr="00581CA2" w:rsidRDefault="00904720" w:rsidP="00BB7E5D">
            <w:pPr>
              <w:numPr>
                <w:ilvl w:val="1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Model S.A.F.E.</w:t>
            </w:r>
          </w:p>
          <w:p w14:paraId="61C996B0" w14:textId="77777777" w:rsidR="00904720" w:rsidRPr="00581CA2" w:rsidRDefault="00904720" w:rsidP="00BB7E5D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Negocjacje oparte na zasadach i strategie przełamywania oporu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A6D0BB" w14:textId="77777777" w:rsidR="00904720" w:rsidRPr="00581CA2" w:rsidRDefault="00904720" w:rsidP="00BB7E5D">
            <w:pPr>
              <w:numPr>
                <w:ilvl w:val="1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Metody deeskalacji konfliktu</w:t>
            </w:r>
          </w:p>
          <w:p w14:paraId="53A253E6" w14:textId="77777777" w:rsidR="00904720" w:rsidRPr="00581CA2" w:rsidRDefault="00904720" w:rsidP="00BB7E5D">
            <w:pPr>
              <w:numPr>
                <w:ilvl w:val="1"/>
                <w:numId w:val="20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Taktyki komunikacyjne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980B7" w14:textId="77777777" w:rsidR="00904720" w:rsidRPr="00581CA2" w:rsidRDefault="00904720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[BW1_W04]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[BW1_U07]</w:t>
            </w:r>
          </w:p>
        </w:tc>
      </w:tr>
      <w:tr w:rsidR="00904720" w:rsidRPr="00581CA2" w14:paraId="220DE31A" w14:textId="77777777" w:rsidTr="004C5492">
        <w:trPr>
          <w:trHeight w:val="167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F98F09" w14:textId="77777777" w:rsidR="00904720" w:rsidRPr="00581CA2" w:rsidRDefault="00904720" w:rsidP="00BB7E5D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Blok III: Taktyki i techniki negocjacyjne </w:t>
            </w:r>
          </w:p>
          <w:p w14:paraId="0CF14415" w14:textId="77777777" w:rsidR="00904720" w:rsidRPr="00581CA2" w:rsidRDefault="00904720" w:rsidP="00BB7E5D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Wybrane techniki negocjacyjne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CD9E31" w14:textId="77777777" w:rsidR="00904720" w:rsidRPr="00581CA2" w:rsidRDefault="00904720" w:rsidP="00BB7E5D">
            <w:pPr>
              <w:numPr>
                <w:ilvl w:val="1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Gra na zwłokę, odbicie piłki, ograniczone pełnomocnictwo</w:t>
            </w:r>
          </w:p>
          <w:p w14:paraId="513A78FE" w14:textId="77777777" w:rsidR="00904720" w:rsidRPr="00581CA2" w:rsidRDefault="00904720" w:rsidP="00BB7E5D">
            <w:pPr>
              <w:numPr>
                <w:ilvl w:val="1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Manipulacja i perswazja</w:t>
            </w:r>
          </w:p>
          <w:p w14:paraId="4B409525" w14:textId="77777777" w:rsidR="00904720" w:rsidRPr="00581CA2" w:rsidRDefault="00904720" w:rsidP="00BB7E5D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Wpływ emocji i psychologii na przebieg negocjacji</w:t>
            </w:r>
          </w:p>
          <w:p w14:paraId="07A6835D" w14:textId="77777777" w:rsidR="00904720" w:rsidRPr="00581CA2" w:rsidRDefault="00904720" w:rsidP="00BB7E5D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Techniki kontroli emocji</w:t>
            </w:r>
          </w:p>
          <w:p w14:paraId="1A0A2EE0" w14:textId="77777777" w:rsidR="00904720" w:rsidRPr="00581CA2" w:rsidRDefault="00904720" w:rsidP="00BB7E5D">
            <w:pPr>
              <w:numPr>
                <w:ilvl w:val="1"/>
                <w:numId w:val="22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Aktywne słuchanie i empatia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77777777" w:rsidR="00904720" w:rsidRPr="00581CA2" w:rsidRDefault="00904720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[BW1_U06]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[BW1_W04]</w:t>
            </w:r>
          </w:p>
        </w:tc>
      </w:tr>
      <w:tr w:rsidR="00904720" w:rsidRPr="00581CA2" w14:paraId="60F229B3" w14:textId="77777777" w:rsidTr="004C5492">
        <w:trPr>
          <w:trHeight w:val="168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E1818" w14:textId="77777777" w:rsidR="00904720" w:rsidRPr="00581CA2" w:rsidRDefault="00904720" w:rsidP="00BB7E5D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IV: Komunikacja w negocjacjach kryzysowych </w:t>
            </w:r>
          </w:p>
          <w:p w14:paraId="427EF44F" w14:textId="77777777" w:rsidR="00904720" w:rsidRPr="00581CA2" w:rsidRDefault="00904720" w:rsidP="00BB7E5D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Komunikacja werbalna i niewerbalna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6F5F41" w14:textId="77777777" w:rsidR="00904720" w:rsidRPr="00581CA2" w:rsidRDefault="00904720" w:rsidP="00BB7E5D">
            <w:pPr>
              <w:numPr>
                <w:ilvl w:val="1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Rola tonu głosu, mimiki, gestów</w:t>
            </w:r>
          </w:p>
          <w:p w14:paraId="1AA61150" w14:textId="77777777" w:rsidR="00904720" w:rsidRPr="00581CA2" w:rsidRDefault="00904720" w:rsidP="00BB7E5D">
            <w:pPr>
              <w:numPr>
                <w:ilvl w:val="1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Znaczenie dystansu fizycznego</w:t>
            </w:r>
          </w:p>
          <w:p w14:paraId="6FF2F596" w14:textId="77777777" w:rsidR="00904720" w:rsidRPr="00581CA2" w:rsidRDefault="00904720" w:rsidP="00BB7E5D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Pragmatyka języka w negocjacjach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C47F4A" w14:textId="77777777" w:rsidR="00904720" w:rsidRPr="00581CA2" w:rsidRDefault="00904720" w:rsidP="00BB7E5D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Akty mowy w negocjacjach kryzysowych</w:t>
            </w:r>
          </w:p>
          <w:p w14:paraId="4B542734" w14:textId="77777777" w:rsidR="00904720" w:rsidRPr="00581CA2" w:rsidRDefault="00904720" w:rsidP="00BB7E5D">
            <w:pPr>
              <w:numPr>
                <w:ilvl w:val="1"/>
                <w:numId w:val="24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Argumentacja i błędy logiczne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0D040" w14:textId="77777777" w:rsidR="00904720" w:rsidRPr="00581CA2" w:rsidRDefault="00904720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[BW1_U06]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[BW1_W02]</w:t>
            </w:r>
          </w:p>
        </w:tc>
      </w:tr>
      <w:tr w:rsidR="00904720" w:rsidRPr="00581CA2" w14:paraId="34E35461" w14:textId="77777777" w:rsidTr="004C5492">
        <w:trPr>
          <w:trHeight w:val="1796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9B02" w14:textId="77777777" w:rsidR="00904720" w:rsidRPr="00581CA2" w:rsidRDefault="00904720" w:rsidP="00BB7E5D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V: Specjalistyczne aspekty negocjacji kryzysowych </w:t>
            </w:r>
          </w:p>
          <w:p w14:paraId="5AE5738B" w14:textId="77777777" w:rsidR="00904720" w:rsidRPr="00581CA2" w:rsidRDefault="00904720" w:rsidP="00BB7E5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Negocjacje z osobami zaburzonymi psychicznie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8E70D7" w14:textId="77777777" w:rsidR="00904720" w:rsidRPr="00581CA2" w:rsidRDefault="00904720" w:rsidP="00BB7E5D">
            <w:pPr>
              <w:numPr>
                <w:ilvl w:val="1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Negocjacje z osobą w stanie psychozy</w:t>
            </w:r>
          </w:p>
          <w:p w14:paraId="068BBDAD" w14:textId="77777777" w:rsidR="00904720" w:rsidRPr="00581CA2" w:rsidRDefault="00904720" w:rsidP="00BB7E5D">
            <w:pPr>
              <w:numPr>
                <w:ilvl w:val="1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Rola psychologa w negocjacjach</w:t>
            </w:r>
          </w:p>
          <w:p w14:paraId="39F859F5" w14:textId="77777777" w:rsidR="00904720" w:rsidRPr="00581CA2" w:rsidRDefault="00904720" w:rsidP="00BB7E5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Negocjacje w sytuacjach </w:t>
            </w:r>
            <w:proofErr w:type="spellStart"/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zakładniczych</w:t>
            </w:r>
            <w:proofErr w:type="spellEnd"/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terrorystycznych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9FEA1E" w14:textId="77777777" w:rsidR="00904720" w:rsidRPr="00581CA2" w:rsidRDefault="00904720" w:rsidP="00BB7E5D">
            <w:pPr>
              <w:numPr>
                <w:ilvl w:val="1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Charakterystyka negocjacji z terrorystami</w:t>
            </w:r>
          </w:p>
          <w:p w14:paraId="1CE539C5" w14:textId="77777777" w:rsidR="00904720" w:rsidRPr="00581CA2" w:rsidRDefault="00904720" w:rsidP="00BB7E5D">
            <w:pPr>
              <w:numPr>
                <w:ilvl w:val="1"/>
                <w:numId w:val="26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Strategie antyterrorystyczne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0F3D" w14:textId="77777777" w:rsidR="00904720" w:rsidRPr="00581CA2" w:rsidRDefault="00904720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[BW1_W04]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[BW1_K06]</w:t>
            </w:r>
          </w:p>
        </w:tc>
      </w:tr>
      <w:tr w:rsidR="00904720" w:rsidRPr="00581CA2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77777777" w:rsidR="00904720" w:rsidRPr="00581CA2" w:rsidRDefault="007F7F1E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581CA2">
                  <w:rPr>
                    <w:rFonts w:ascii="Arial" w:hAnsi="Arial" w:cs="Arial"/>
                    <w:b/>
                    <w:bCs/>
                  </w:rPr>
                  <w:t>Zajęcia: projektowe</w:t>
                </w:r>
              </w:sdtContent>
            </w:sdt>
          </w:p>
        </w:tc>
      </w:tr>
      <w:tr w:rsidR="00904720" w:rsidRPr="00581CA2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581CA2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581CA2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81CA2" w14:paraId="4D0855AA" w14:textId="77777777" w:rsidTr="004C5492">
        <w:trPr>
          <w:trHeight w:val="2756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E2563F" w14:textId="77777777" w:rsidR="00904720" w:rsidRPr="00581CA2" w:rsidRDefault="00904720" w:rsidP="00BB7E5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I: Podstawowe umiejętności negocjacyjne </w:t>
            </w:r>
          </w:p>
          <w:p w14:paraId="5F1369C7" w14:textId="77777777" w:rsidR="00904720" w:rsidRPr="00581CA2" w:rsidRDefault="00904720" w:rsidP="00BB7E5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Ćwiczenia z aktywnego słuchania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6CDEEA8" w14:textId="77777777" w:rsidR="00904720" w:rsidRPr="00581CA2" w:rsidRDefault="00904720" w:rsidP="00BB7E5D">
            <w:pPr>
              <w:pStyle w:val="Akapitzlist"/>
              <w:numPr>
                <w:ilvl w:val="1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Techniki okazywania zainteresowania rozmówcy</w:t>
            </w:r>
          </w:p>
          <w:p w14:paraId="25496412" w14:textId="77777777" w:rsidR="00904720" w:rsidRPr="00581CA2" w:rsidRDefault="00904720" w:rsidP="00BB7E5D">
            <w:pPr>
              <w:pStyle w:val="Akapitzlist"/>
              <w:numPr>
                <w:ilvl w:val="1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Rozpoznawanie i wyciszanie emocji</w:t>
            </w:r>
          </w:p>
          <w:p w14:paraId="0B90D37E" w14:textId="77777777" w:rsidR="00904720" w:rsidRPr="00581CA2" w:rsidRDefault="00904720" w:rsidP="00BB7E5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Analiza przypadków rzeczywistych negocjacji kryzysowych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0E5127" w14:textId="77777777" w:rsidR="00904720" w:rsidRPr="00581CA2" w:rsidRDefault="00904720" w:rsidP="00BB7E5D">
            <w:pPr>
              <w:pStyle w:val="Akapitzlist"/>
              <w:numPr>
                <w:ilvl w:val="1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Studium przypadków negocjacji w Polsce i na świecie</w:t>
            </w:r>
          </w:p>
          <w:p w14:paraId="164C30D8" w14:textId="77777777" w:rsidR="00904720" w:rsidRPr="00581CA2" w:rsidRDefault="00904720" w:rsidP="00BB7E5D">
            <w:pPr>
              <w:pStyle w:val="Akapitzlist"/>
              <w:numPr>
                <w:ilvl w:val="1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Dyskusja na temat błędów i sukcesów negocjacyjnych</w:t>
            </w:r>
          </w:p>
          <w:p w14:paraId="03FA829F" w14:textId="77777777" w:rsidR="00904720" w:rsidRPr="00581CA2" w:rsidRDefault="00904720" w:rsidP="00BB7E5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Wprowadzenie do symulacji negocjacyjnych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71D16C" w14:textId="77777777" w:rsidR="00904720" w:rsidRPr="00581CA2" w:rsidRDefault="00904720" w:rsidP="00BB7E5D">
            <w:pPr>
              <w:pStyle w:val="Akapitzlist"/>
              <w:numPr>
                <w:ilvl w:val="1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Tworzenie scenariuszy negocjacyjnych</w:t>
            </w:r>
          </w:p>
          <w:p w14:paraId="757BF6E5" w14:textId="77777777" w:rsidR="00904720" w:rsidRPr="00581CA2" w:rsidRDefault="00904720" w:rsidP="00BB7E5D">
            <w:pPr>
              <w:pStyle w:val="Akapitzlist"/>
              <w:numPr>
                <w:ilvl w:val="1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Role w zespole negocjacyjnym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77777777" w:rsidR="00904720" w:rsidRPr="00581CA2" w:rsidRDefault="00904720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[BW1_U06]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[BW1_U07]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[BW1_K05]</w:t>
            </w:r>
          </w:p>
        </w:tc>
      </w:tr>
      <w:tr w:rsidR="00904720" w:rsidRPr="00581CA2" w14:paraId="24CC631A" w14:textId="77777777" w:rsidTr="004C5492">
        <w:trPr>
          <w:trHeight w:val="193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B3412" w14:textId="77777777" w:rsidR="00904720" w:rsidRPr="00581CA2" w:rsidRDefault="00904720" w:rsidP="00BB7E5D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II: Strategie i techniki negocjacyjne w praktyce </w:t>
            </w:r>
          </w:p>
          <w:p w14:paraId="35998429" w14:textId="77777777" w:rsidR="00904720" w:rsidRPr="00581CA2" w:rsidRDefault="00904720" w:rsidP="00BB7E5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Symulacje negocjacji w sytuacjach kryzysowych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6FE8C4" w14:textId="77777777" w:rsidR="00904720" w:rsidRPr="00581CA2" w:rsidRDefault="00904720" w:rsidP="00BB7E5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Przeprowadzanie negocjacji w grupach</w:t>
            </w:r>
          </w:p>
          <w:p w14:paraId="2941992C" w14:textId="77777777" w:rsidR="00904720" w:rsidRPr="00581CA2" w:rsidRDefault="00904720" w:rsidP="00BB7E5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Ocena skuteczności zastosowanych technik</w:t>
            </w:r>
          </w:p>
          <w:p w14:paraId="549DEB06" w14:textId="77777777" w:rsidR="00904720" w:rsidRPr="00581CA2" w:rsidRDefault="00904720" w:rsidP="00BB7E5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Negocjacje z osobą zaburzoną psychicznie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4E2E4E" w14:textId="77777777" w:rsidR="00904720" w:rsidRPr="00581CA2" w:rsidRDefault="00904720" w:rsidP="00BB7E5D">
            <w:pPr>
              <w:pStyle w:val="Akapitzlist"/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Techniki deeskalacyjne</w:t>
            </w:r>
          </w:p>
          <w:p w14:paraId="57533A1B" w14:textId="77777777" w:rsidR="00904720" w:rsidRPr="00581CA2" w:rsidRDefault="00904720" w:rsidP="00BB7E5D">
            <w:pPr>
              <w:pStyle w:val="Akapitzlist"/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Praca w zespole negocjacyjnym</w:t>
            </w:r>
          </w:p>
          <w:p w14:paraId="2EE8FA7F" w14:textId="77777777" w:rsidR="00904720" w:rsidRPr="00581CA2" w:rsidRDefault="00904720" w:rsidP="00BB7E5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Negocjacje w sytuacjach </w:t>
            </w:r>
            <w:proofErr w:type="spellStart"/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zakładniczych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DEA810" w14:textId="77777777" w:rsidR="00904720" w:rsidRPr="00581CA2" w:rsidRDefault="00904720" w:rsidP="00BB7E5D">
            <w:pPr>
              <w:pStyle w:val="Akapitzlist"/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Reakcja na żądania sprawcy</w:t>
            </w:r>
          </w:p>
          <w:p w14:paraId="0AE2440F" w14:textId="77777777" w:rsidR="00904720" w:rsidRPr="00581CA2" w:rsidRDefault="00904720" w:rsidP="00BB7E5D">
            <w:pPr>
              <w:pStyle w:val="Akapitzlist"/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Budowanie relacji i próby perswazji</w:t>
            </w:r>
          </w:p>
          <w:p w14:paraId="2559A98D" w14:textId="77777777" w:rsidR="00904720" w:rsidRPr="00581CA2" w:rsidRDefault="00904720" w:rsidP="00BB7E5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Negocjacje w przypadku groźby samobójczej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CA3F3D" w14:textId="77777777" w:rsidR="00904720" w:rsidRPr="00581CA2" w:rsidRDefault="00904720" w:rsidP="00BB7E5D">
            <w:pPr>
              <w:pStyle w:val="Akapitzlist"/>
              <w:numPr>
                <w:ilvl w:val="1"/>
                <w:numId w:val="3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Metody interwencji w sytuacjach ekstremalnych</w:t>
            </w:r>
          </w:p>
          <w:p w14:paraId="18E91022" w14:textId="77777777" w:rsidR="00904720" w:rsidRPr="00581CA2" w:rsidRDefault="00904720" w:rsidP="00BB7E5D">
            <w:pPr>
              <w:pStyle w:val="Akapitzlist"/>
              <w:numPr>
                <w:ilvl w:val="1"/>
                <w:numId w:val="36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Współpraca z psychologiem i służbami ratunkowymi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C9D54" w14:textId="77777777" w:rsidR="00904720" w:rsidRPr="00581CA2" w:rsidRDefault="00904720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[BW1_U07]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[BW1_K04]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[BW1_K06]</w:t>
            </w:r>
          </w:p>
        </w:tc>
      </w:tr>
      <w:tr w:rsidR="00904720" w:rsidRPr="00581CA2" w14:paraId="6075791F" w14:textId="77777777" w:rsidTr="004C5492">
        <w:trPr>
          <w:trHeight w:val="343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B024" w14:textId="77777777" w:rsidR="00904720" w:rsidRPr="00581CA2" w:rsidRDefault="00904720" w:rsidP="00BB7E5D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Blok III: Zastosowanie narzędzi i technik negocjacyjnych </w:t>
            </w:r>
          </w:p>
          <w:p w14:paraId="122C2ACD" w14:textId="77777777" w:rsidR="00904720" w:rsidRPr="00581CA2" w:rsidRDefault="00904720" w:rsidP="00BB7E5D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Analiza komunikacji niewerbalnej w negocjacjach kryzysowych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72A628" w14:textId="77777777" w:rsidR="00904720" w:rsidRPr="00581CA2" w:rsidRDefault="00904720" w:rsidP="00BB7E5D">
            <w:pPr>
              <w:pStyle w:val="Akapitzlist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Rozpoznawanie gestów i mimiki rozmówcy</w:t>
            </w:r>
          </w:p>
          <w:p w14:paraId="205D2267" w14:textId="77777777" w:rsidR="00904720" w:rsidRPr="00581CA2" w:rsidRDefault="00904720" w:rsidP="00BB7E5D">
            <w:pPr>
              <w:pStyle w:val="Akapitzlist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Ćwiczenia z interpretacji sygnałów niewerbalnych</w:t>
            </w:r>
          </w:p>
          <w:p w14:paraId="2FFD830A" w14:textId="77777777" w:rsidR="00904720" w:rsidRPr="00581CA2" w:rsidRDefault="00904720" w:rsidP="00BB7E5D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Trening odporności na stres w negocjacjach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98E443" w14:textId="77777777" w:rsidR="00904720" w:rsidRPr="00581CA2" w:rsidRDefault="00904720" w:rsidP="00BB7E5D">
            <w:pPr>
              <w:pStyle w:val="Akapitzlist"/>
              <w:numPr>
                <w:ilvl w:val="1"/>
                <w:numId w:val="3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Strategie radzenia sobie ze stresem</w:t>
            </w:r>
          </w:p>
          <w:p w14:paraId="237998B6" w14:textId="77777777" w:rsidR="00904720" w:rsidRPr="00581CA2" w:rsidRDefault="00904720" w:rsidP="00BB7E5D">
            <w:pPr>
              <w:pStyle w:val="Akapitzlist"/>
              <w:numPr>
                <w:ilvl w:val="1"/>
                <w:numId w:val="3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Symulacje trudnych sytuacji negocjacyjnych</w:t>
            </w:r>
          </w:p>
          <w:p w14:paraId="0AE444B4" w14:textId="77777777" w:rsidR="00904720" w:rsidRPr="00581CA2" w:rsidRDefault="00904720" w:rsidP="00BB7E5D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Zastosowanie argumentacji i manipulacji w negocjacjach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2C64E9" w14:textId="77777777" w:rsidR="00904720" w:rsidRPr="00581CA2" w:rsidRDefault="00904720" w:rsidP="00BB7E5D">
            <w:pPr>
              <w:pStyle w:val="Akapitzlist"/>
              <w:numPr>
                <w:ilvl w:val="1"/>
                <w:numId w:val="3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Wykrywanie manipulacji u rozmówcy</w:t>
            </w:r>
          </w:p>
          <w:p w14:paraId="2C282F57" w14:textId="77777777" w:rsidR="00904720" w:rsidRPr="00581CA2" w:rsidRDefault="00904720" w:rsidP="00BB7E5D">
            <w:pPr>
              <w:pStyle w:val="Akapitzlist"/>
              <w:numPr>
                <w:ilvl w:val="1"/>
                <w:numId w:val="3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Techniki obrony przed manipulacją</w:t>
            </w:r>
          </w:p>
          <w:p w14:paraId="1CACD747" w14:textId="77777777" w:rsidR="00904720" w:rsidRPr="00581CA2" w:rsidRDefault="00904720" w:rsidP="00BB7E5D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Ćwiczenia z zarządzania kryzysem w czasie rzeczywistym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CB7AE3" w14:textId="77777777" w:rsidR="00904720" w:rsidRPr="00581CA2" w:rsidRDefault="00904720" w:rsidP="00BB7E5D">
            <w:pPr>
              <w:pStyle w:val="Akapitzlist"/>
              <w:numPr>
                <w:ilvl w:val="1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Interaktywne symulacje negocjacyjne</w:t>
            </w:r>
          </w:p>
          <w:p w14:paraId="723623DD" w14:textId="77777777" w:rsidR="00904720" w:rsidRPr="00581CA2" w:rsidRDefault="00904720" w:rsidP="00BB7E5D">
            <w:pPr>
              <w:pStyle w:val="Akapitzlist"/>
              <w:numPr>
                <w:ilvl w:val="1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Ocena decyzji pod presją czasu</w:t>
            </w:r>
          </w:p>
          <w:p w14:paraId="220AC77A" w14:textId="77777777" w:rsidR="00904720" w:rsidRPr="00581CA2" w:rsidRDefault="00904720" w:rsidP="00BB7E5D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Podsumowanie i test negocjacyjny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2936645" w14:textId="77777777" w:rsidR="00904720" w:rsidRPr="00581CA2" w:rsidRDefault="00904720" w:rsidP="00BB7E5D">
            <w:pPr>
              <w:pStyle w:val="Akapitzlist"/>
              <w:numPr>
                <w:ilvl w:val="1"/>
                <w:numId w:val="41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Sprawdzenie umiejętności studentów poprzez praktyczne negocjacje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1B77" w14:textId="77777777" w:rsidR="00904720" w:rsidRPr="00581CA2" w:rsidRDefault="00904720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[BW1_U06]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[BW1_K04]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[BW1_K06]</w:t>
            </w:r>
          </w:p>
        </w:tc>
      </w:tr>
    </w:tbl>
    <w:p w14:paraId="7F9679F1" w14:textId="77777777" w:rsidR="005322EA" w:rsidRPr="00581CA2" w:rsidRDefault="005322EA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581CA2" w14:paraId="26E278B2" w14:textId="77777777" w:rsidTr="00CF12E1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23A26294" w:rsidR="005322EA" w:rsidRPr="00581CA2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lang w:val="en-US" w:eastAsia="pl-PL"/>
              </w:rPr>
              <w:t>4. LITERATURA</w:t>
            </w:r>
          </w:p>
        </w:tc>
      </w:tr>
      <w:tr w:rsidR="00CF12E1" w:rsidRPr="00581CA2" w14:paraId="00AB921C" w14:textId="77777777" w:rsidTr="00CF12E1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53E" w14:textId="1F2FF40D" w:rsidR="00CF12E1" w:rsidRPr="00581CA2" w:rsidRDefault="00CF12E1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81CA2">
              <w:rPr>
                <w:rFonts w:ascii="Arial" w:hAnsi="Arial" w:cs="Arial"/>
                <w:b/>
                <w:bCs/>
              </w:rPr>
              <w:t xml:space="preserve">Materiały dydaktyczne, w tym opisy scenariuszy symulacyjnych, arkusze </w:t>
            </w:r>
            <w:proofErr w:type="spellStart"/>
            <w:r w:rsidRPr="00581CA2">
              <w:rPr>
                <w:rFonts w:ascii="Arial" w:hAnsi="Arial" w:cs="Arial"/>
                <w:b/>
                <w:bCs/>
                <w:i/>
                <w:iCs/>
              </w:rPr>
              <w:t>case</w:t>
            </w:r>
            <w:proofErr w:type="spellEnd"/>
            <w:r w:rsidRPr="00581CA2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581CA2">
              <w:rPr>
                <w:rFonts w:ascii="Arial" w:hAnsi="Arial" w:cs="Arial"/>
                <w:b/>
                <w:bCs/>
                <w:i/>
                <w:iCs/>
              </w:rPr>
              <w:t>study</w:t>
            </w:r>
            <w:proofErr w:type="spellEnd"/>
            <w:r w:rsidRPr="00581CA2">
              <w:rPr>
                <w:rFonts w:ascii="Arial" w:hAnsi="Arial" w:cs="Arial"/>
                <w:b/>
                <w:bCs/>
              </w:rPr>
              <w:t xml:space="preserve"> oraz prezentacje multimedialne, udostępniane są studentom w formie cyfrowej za pośrednictwem platformy </w:t>
            </w:r>
            <w:r w:rsidRPr="00581CA2">
              <w:rPr>
                <w:rFonts w:ascii="Arial" w:hAnsi="Arial" w:cs="Arial"/>
                <w:b/>
                <w:bCs/>
                <w:i/>
                <w:iCs/>
              </w:rPr>
              <w:t xml:space="preserve">Microsoft </w:t>
            </w:r>
            <w:proofErr w:type="spellStart"/>
            <w:r w:rsidRPr="00581CA2">
              <w:rPr>
                <w:rFonts w:ascii="Arial" w:hAnsi="Arial" w:cs="Arial"/>
                <w:b/>
                <w:bCs/>
                <w:i/>
                <w:iCs/>
              </w:rPr>
              <w:t>Teams</w:t>
            </w:r>
            <w:proofErr w:type="spellEnd"/>
            <w:r w:rsidRPr="00581CA2">
              <w:rPr>
                <w:rFonts w:ascii="Arial" w:hAnsi="Arial" w:cs="Arial"/>
                <w:b/>
                <w:bCs/>
              </w:rPr>
              <w:t xml:space="preserve"> zgodnie z harmonogramem zajęć.</w:t>
            </w:r>
          </w:p>
        </w:tc>
      </w:tr>
      <w:tr w:rsidR="005322EA" w:rsidRPr="00581CA2" w14:paraId="11260B7D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FBE3" w14:textId="77777777" w:rsidR="005322EA" w:rsidRPr="00581CA2" w:rsidRDefault="005322EA" w:rsidP="00FC2B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2465" w14:textId="77777777" w:rsidR="00BA7398" w:rsidRPr="00581CA2" w:rsidRDefault="00BA7398" w:rsidP="00E538FD">
            <w:pPr>
              <w:spacing w:before="240" w:after="0"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Stawnicka J., </w:t>
            </w:r>
            <w:r w:rsidRPr="00581CA2">
              <w:rPr>
                <w:rFonts w:ascii="Arial" w:hAnsi="Arial" w:cs="Arial"/>
                <w:i/>
                <w:iCs/>
                <w:sz w:val="18"/>
                <w:szCs w:val="18"/>
              </w:rPr>
              <w:t>Wykorzystanie strategii negocjacyjnych w celu zapewnienia bezpieczeństwa</w:t>
            </w:r>
            <w:r w:rsidRPr="00581CA2">
              <w:rPr>
                <w:rFonts w:ascii="Arial" w:hAnsi="Arial" w:cs="Arial"/>
                <w:sz w:val="18"/>
                <w:szCs w:val="18"/>
              </w:rPr>
              <w:t>​</w:t>
            </w:r>
          </w:p>
          <w:p w14:paraId="09D6E440" w14:textId="77777777" w:rsidR="00BA7398" w:rsidRPr="00581CA2" w:rsidRDefault="00BA7398" w:rsidP="00E538FD">
            <w:pPr>
              <w:spacing w:after="0"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Fisher R., Ury W., Patton B., </w:t>
            </w:r>
            <w:r w:rsidRPr="00581CA2">
              <w:rPr>
                <w:rFonts w:ascii="Arial" w:hAnsi="Arial" w:cs="Arial"/>
                <w:i/>
                <w:iCs/>
                <w:sz w:val="18"/>
                <w:szCs w:val="18"/>
              </w:rPr>
              <w:t>Dochodzić do TAK. Negocjowanie bez poddawania się</w:t>
            </w:r>
          </w:p>
          <w:p w14:paraId="13FF2F83" w14:textId="77777777" w:rsidR="00BA7398" w:rsidRPr="00581CA2" w:rsidRDefault="00BA7398" w:rsidP="00E538FD">
            <w:pPr>
              <w:spacing w:after="0"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1CA2">
              <w:rPr>
                <w:rFonts w:ascii="Arial" w:hAnsi="Arial" w:cs="Arial"/>
                <w:sz w:val="18"/>
                <w:szCs w:val="18"/>
              </w:rPr>
              <w:t>Chelpa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 xml:space="preserve"> S., Witkowski T., 2004: Psychologia konfliktów. Praktyka radzenia sobie ze sporami. Wrocław: Moderator.</w:t>
            </w:r>
          </w:p>
          <w:p w14:paraId="57394120" w14:textId="77777777" w:rsidR="000200CF" w:rsidRDefault="00BA7398" w:rsidP="00E538FD">
            <w:pPr>
              <w:spacing w:after="0"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1CA2">
              <w:rPr>
                <w:rFonts w:ascii="Arial" w:hAnsi="Arial" w:cs="Arial"/>
                <w:sz w:val="18"/>
                <w:szCs w:val="18"/>
              </w:rPr>
              <w:t>Cialdini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 xml:space="preserve"> R.B., 2000: Wywieranie wpływu na ludzi: teoria i praktyka. Gdańsk: Gdańskie Wydawnictwo Psychologiczne</w:t>
            </w:r>
          </w:p>
          <w:p w14:paraId="691EE488" w14:textId="2E26F103" w:rsidR="00187CC8" w:rsidRPr="00187CC8" w:rsidRDefault="00187CC8" w:rsidP="00E538FD">
            <w:pPr>
              <w:spacing w:after="0"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7CC8">
              <w:rPr>
                <w:rFonts w:ascii="Arial" w:hAnsi="Arial" w:cs="Arial"/>
                <w:sz w:val="18"/>
                <w:szCs w:val="18"/>
              </w:rPr>
              <w:t>Voss</w:t>
            </w:r>
            <w:proofErr w:type="spellEnd"/>
            <w:r w:rsidRPr="00187CC8">
              <w:rPr>
                <w:rFonts w:ascii="Arial" w:hAnsi="Arial" w:cs="Arial"/>
                <w:sz w:val="18"/>
                <w:szCs w:val="18"/>
              </w:rPr>
              <w:t xml:space="preserve">, C., Raz, T. (2017). </w:t>
            </w:r>
            <w:r w:rsidRPr="00187CC8">
              <w:rPr>
                <w:rFonts w:ascii="Arial" w:hAnsi="Arial" w:cs="Arial"/>
                <w:i/>
                <w:iCs/>
                <w:sz w:val="18"/>
                <w:szCs w:val="18"/>
              </w:rPr>
              <w:t>Negocjuj, jakby od tego zależało twoje życie. Nieznane dotąd sposoby negocjacji stosowane przez FBI</w:t>
            </w:r>
            <w:r w:rsidRPr="00187CC8">
              <w:rPr>
                <w:rFonts w:ascii="Arial" w:hAnsi="Arial" w:cs="Arial"/>
                <w:sz w:val="18"/>
                <w:szCs w:val="18"/>
              </w:rPr>
              <w:t>. Kraków: Wydawnictwo SQN.</w:t>
            </w:r>
          </w:p>
          <w:p w14:paraId="59B347B8" w14:textId="44C64D1B" w:rsidR="00187CC8" w:rsidRPr="00187CC8" w:rsidRDefault="00187CC8" w:rsidP="00E538FD">
            <w:pPr>
              <w:spacing w:after="0"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7CC8">
              <w:rPr>
                <w:rFonts w:ascii="Arial" w:hAnsi="Arial" w:cs="Arial"/>
                <w:sz w:val="18"/>
                <w:szCs w:val="18"/>
              </w:rPr>
              <w:t xml:space="preserve">Piotrowicz, D. (2020). </w:t>
            </w:r>
            <w:r w:rsidRPr="00187CC8">
              <w:rPr>
                <w:rFonts w:ascii="Arial" w:hAnsi="Arial" w:cs="Arial"/>
                <w:i/>
                <w:iCs/>
                <w:sz w:val="18"/>
                <w:szCs w:val="18"/>
              </w:rPr>
              <w:t>Psychologia policyjna. Wybrane zagadnienia</w:t>
            </w:r>
            <w:r w:rsidRPr="00187CC8">
              <w:rPr>
                <w:rFonts w:ascii="Arial" w:hAnsi="Arial" w:cs="Arial"/>
                <w:sz w:val="18"/>
                <w:szCs w:val="18"/>
              </w:rPr>
              <w:t xml:space="preserve">. Warszawa: Wydawnictwo </w:t>
            </w:r>
            <w:proofErr w:type="spellStart"/>
            <w:r w:rsidRPr="00187CC8">
              <w:rPr>
                <w:rFonts w:ascii="Arial" w:hAnsi="Arial" w:cs="Arial"/>
                <w:sz w:val="18"/>
                <w:szCs w:val="18"/>
              </w:rPr>
              <w:t>Difin</w:t>
            </w:r>
            <w:proofErr w:type="spellEnd"/>
            <w:r w:rsidRPr="00187CC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DE34587" w14:textId="1E5D96AB" w:rsidR="00187CC8" w:rsidRPr="00187CC8" w:rsidRDefault="00187CC8" w:rsidP="00E538FD">
            <w:pPr>
              <w:spacing w:after="0"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7CC8">
              <w:rPr>
                <w:rFonts w:ascii="Arial" w:hAnsi="Arial" w:cs="Arial"/>
                <w:sz w:val="18"/>
                <w:szCs w:val="18"/>
              </w:rPr>
              <w:t xml:space="preserve">Ury, W. (2015). </w:t>
            </w:r>
            <w:r w:rsidRPr="00187CC8">
              <w:rPr>
                <w:rFonts w:ascii="Arial" w:hAnsi="Arial" w:cs="Arial"/>
                <w:i/>
                <w:iCs/>
                <w:sz w:val="18"/>
                <w:szCs w:val="18"/>
              </w:rPr>
              <w:t>Dochodząc do TAK ze sobą</w:t>
            </w:r>
            <w:r w:rsidRPr="00187CC8">
              <w:rPr>
                <w:rFonts w:ascii="Arial" w:hAnsi="Arial" w:cs="Arial"/>
                <w:sz w:val="18"/>
                <w:szCs w:val="18"/>
              </w:rPr>
              <w:t>. Warszawa: PWE</w:t>
            </w:r>
            <w:r w:rsidRPr="00187CC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31792FA8" w14:textId="3FCE7A46" w:rsidR="00187CC8" w:rsidRPr="00581CA2" w:rsidRDefault="00187CC8" w:rsidP="00BA739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2EA" w:rsidRPr="00581CA2" w14:paraId="0F997FC8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A83" w14:textId="77777777" w:rsidR="005322EA" w:rsidRPr="00581CA2" w:rsidRDefault="005322EA" w:rsidP="00FC2B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268F" w14:textId="77777777" w:rsidR="00C6169F" w:rsidRPr="00C6169F" w:rsidRDefault="00C6169F" w:rsidP="00E538FD">
            <w:pPr>
              <w:spacing w:before="240" w:after="0"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169F">
              <w:rPr>
                <w:rFonts w:ascii="Arial" w:hAnsi="Arial" w:cs="Arial"/>
                <w:sz w:val="18"/>
                <w:szCs w:val="18"/>
              </w:rPr>
              <w:t xml:space="preserve">Dolnik, A., Fitzgerald, K. M. (2011). </w:t>
            </w:r>
            <w:r w:rsidRPr="00C6169F">
              <w:rPr>
                <w:rFonts w:ascii="Arial" w:hAnsi="Arial" w:cs="Arial"/>
                <w:i/>
                <w:iCs/>
                <w:sz w:val="18"/>
                <w:szCs w:val="18"/>
              </w:rPr>
              <w:t>Negocjowanie z terrorystami. Spojrzenie sprawcy i negocjatora</w:t>
            </w:r>
            <w:r w:rsidRPr="00C6169F">
              <w:rPr>
                <w:rFonts w:ascii="Arial" w:hAnsi="Arial" w:cs="Arial"/>
                <w:sz w:val="18"/>
                <w:szCs w:val="18"/>
              </w:rPr>
              <w:t>. Kraków: Wydawnictwo Uniwersytetu Jagiellońskiego.</w:t>
            </w:r>
          </w:p>
          <w:p w14:paraId="5D681560" w14:textId="77777777" w:rsidR="00C6169F" w:rsidRPr="00C6169F" w:rsidRDefault="00C6169F" w:rsidP="00E538FD">
            <w:pPr>
              <w:spacing w:after="0"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169F">
              <w:rPr>
                <w:rFonts w:ascii="Arial" w:hAnsi="Arial" w:cs="Arial"/>
                <w:sz w:val="18"/>
                <w:szCs w:val="18"/>
              </w:rPr>
              <w:t xml:space="preserve">Navarro, J., </w:t>
            </w:r>
            <w:proofErr w:type="spellStart"/>
            <w:r w:rsidRPr="00C6169F">
              <w:rPr>
                <w:rFonts w:ascii="Arial" w:hAnsi="Arial" w:cs="Arial"/>
                <w:sz w:val="18"/>
                <w:szCs w:val="18"/>
              </w:rPr>
              <w:t>Karlins</w:t>
            </w:r>
            <w:proofErr w:type="spellEnd"/>
            <w:r w:rsidRPr="00C6169F">
              <w:rPr>
                <w:rFonts w:ascii="Arial" w:hAnsi="Arial" w:cs="Arial"/>
                <w:sz w:val="18"/>
                <w:szCs w:val="18"/>
              </w:rPr>
              <w:t xml:space="preserve">, M. (2021). </w:t>
            </w:r>
            <w:r w:rsidRPr="00C6169F">
              <w:rPr>
                <w:rFonts w:ascii="Arial" w:hAnsi="Arial" w:cs="Arial"/>
                <w:i/>
                <w:iCs/>
                <w:sz w:val="18"/>
                <w:szCs w:val="18"/>
              </w:rPr>
              <w:t>Słownik mowy ciała. Zachowania niewerbalne w praktyce</w:t>
            </w:r>
            <w:r w:rsidRPr="00C6169F">
              <w:rPr>
                <w:rFonts w:ascii="Arial" w:hAnsi="Arial" w:cs="Arial"/>
                <w:sz w:val="18"/>
                <w:szCs w:val="18"/>
              </w:rPr>
              <w:t>. Warszawa: Wydawnictwo Burda Książki.</w:t>
            </w:r>
          </w:p>
          <w:p w14:paraId="4278D28D" w14:textId="77777777" w:rsidR="00C6169F" w:rsidRPr="00C6169F" w:rsidRDefault="00C6169F" w:rsidP="00E538FD">
            <w:pPr>
              <w:spacing w:after="0"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169F">
              <w:rPr>
                <w:rFonts w:ascii="Arial" w:hAnsi="Arial" w:cs="Arial"/>
                <w:sz w:val="18"/>
                <w:szCs w:val="18"/>
              </w:rPr>
              <w:t xml:space="preserve">Gołębiewski, J. (2018). </w:t>
            </w:r>
            <w:r w:rsidRPr="00C6169F">
              <w:rPr>
                <w:rFonts w:ascii="Arial" w:hAnsi="Arial" w:cs="Arial"/>
                <w:i/>
                <w:iCs/>
                <w:sz w:val="18"/>
                <w:szCs w:val="18"/>
              </w:rPr>
              <w:t>Profilowanie kryminalne. Wprowadzenie do metodyki</w:t>
            </w:r>
            <w:r w:rsidRPr="00C6169F">
              <w:rPr>
                <w:rFonts w:ascii="Arial" w:hAnsi="Arial" w:cs="Arial"/>
                <w:sz w:val="18"/>
                <w:szCs w:val="18"/>
              </w:rPr>
              <w:t>. Warszawa: Wydawnictwo Centrum Szkolenia Policji.</w:t>
            </w:r>
          </w:p>
          <w:p w14:paraId="4B8FB1B6" w14:textId="73C40821" w:rsidR="009C4D5D" w:rsidRPr="00C6169F" w:rsidRDefault="00C6169F" w:rsidP="00E538FD">
            <w:pPr>
              <w:spacing w:after="0"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169F">
              <w:rPr>
                <w:rFonts w:ascii="Arial" w:hAnsi="Arial" w:cs="Arial"/>
                <w:sz w:val="18"/>
                <w:szCs w:val="18"/>
              </w:rPr>
              <w:t xml:space="preserve">Dudek, B. (2016). </w:t>
            </w:r>
            <w:r w:rsidRPr="00C6169F">
              <w:rPr>
                <w:rFonts w:ascii="Arial" w:hAnsi="Arial" w:cs="Arial"/>
                <w:i/>
                <w:iCs/>
                <w:sz w:val="18"/>
                <w:szCs w:val="18"/>
              </w:rPr>
              <w:t>Zaburzenie po stresie traumatycznym</w:t>
            </w:r>
            <w:r w:rsidRPr="00C6169F">
              <w:rPr>
                <w:rFonts w:ascii="Arial" w:hAnsi="Arial" w:cs="Arial"/>
                <w:sz w:val="18"/>
                <w:szCs w:val="18"/>
              </w:rPr>
              <w:t>. Gdańsk: GWP.</w:t>
            </w:r>
          </w:p>
          <w:p w14:paraId="3DB2CE1A" w14:textId="5CABA029" w:rsidR="002F207D" w:rsidRPr="00581CA2" w:rsidRDefault="002F207D" w:rsidP="002F207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A6E" w:rsidRPr="00581CA2" w14:paraId="00A4DCA2" w14:textId="77777777" w:rsidTr="00E309DE">
        <w:trPr>
          <w:trHeight w:val="214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7A59" w14:textId="77777777" w:rsidR="002E7A6E" w:rsidRPr="00581CA2" w:rsidRDefault="002E7A6E" w:rsidP="00BB7E5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Źródła internetowe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AA30" w14:textId="77777777" w:rsidR="002E7A6E" w:rsidRPr="00581CA2" w:rsidRDefault="002E7A6E" w:rsidP="002E7A6E">
            <w:p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Centrum Prewencji Terrorystycznej ABW, Kampania 4U – Uważaj, Uciekaj, Ukryj się, Udaremnij, [online], </w:t>
            </w:r>
            <w:hyperlink r:id="rId9" w:tgtFrame="_blank" w:history="1">
              <w:r w:rsidRPr="00581CA2">
                <w:rPr>
                  <w:rStyle w:val="Hipercze"/>
                  <w:rFonts w:ascii="Arial" w:hAnsi="Arial" w:cs="Arial"/>
                  <w:sz w:val="18"/>
                  <w:szCs w:val="18"/>
                </w:rPr>
                <w:t>https://4u.tpcoe.gov.pl/</w:t>
              </w:r>
            </w:hyperlink>
            <w:r w:rsidRPr="00581CA2">
              <w:rPr>
                <w:rFonts w:ascii="Arial" w:hAnsi="Arial" w:cs="Arial"/>
                <w:sz w:val="18"/>
                <w:szCs w:val="18"/>
              </w:rPr>
              <w:t>, [dostęp: 03.02.2026].</w:t>
            </w:r>
          </w:p>
          <w:p w14:paraId="47CE9EAC" w14:textId="77777777" w:rsidR="002E7A6E" w:rsidRPr="00581CA2" w:rsidRDefault="002E7A6E" w:rsidP="002E7A6E">
            <w:p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Komenda Główna Policji, Procedury reagowania w sytuacjach kryzysowych i rola negocjacji policyjnych, [online], </w:t>
            </w:r>
            <w:hyperlink r:id="rId10" w:tgtFrame="_blank" w:history="1">
              <w:r w:rsidRPr="00581CA2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https://www.policja.pl</w:t>
              </w:r>
            </w:hyperlink>
            <w:r w:rsidRPr="00581CA2">
              <w:rPr>
                <w:rFonts w:ascii="Arial" w:hAnsi="Arial" w:cs="Arial"/>
                <w:sz w:val="18"/>
                <w:szCs w:val="18"/>
              </w:rPr>
              <w:t xml:space="preserve">, [dostęp: 03.02.2026]. </w:t>
            </w:r>
          </w:p>
          <w:p w14:paraId="5CA9FEE7" w14:textId="28E55C30" w:rsidR="002E7A6E" w:rsidRPr="00581CA2" w:rsidRDefault="002E7A6E" w:rsidP="002E7A6E">
            <w:p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United Nations Office on </w:t>
            </w:r>
            <w:proofErr w:type="spellStart"/>
            <w:r w:rsidRPr="00581CA2">
              <w:rPr>
                <w:rFonts w:ascii="Arial" w:hAnsi="Arial" w:cs="Arial"/>
                <w:sz w:val="18"/>
                <w:szCs w:val="18"/>
              </w:rPr>
              <w:t>Drugs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81CA2">
              <w:rPr>
                <w:rFonts w:ascii="Arial" w:hAnsi="Arial" w:cs="Arial"/>
                <w:sz w:val="18"/>
                <w:szCs w:val="18"/>
              </w:rPr>
              <w:t>Crime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 xml:space="preserve"> (UNODC), The </w:t>
            </w:r>
            <w:proofErr w:type="spellStart"/>
            <w:r w:rsidRPr="00581CA2">
              <w:rPr>
                <w:rFonts w:ascii="Arial" w:hAnsi="Arial" w:cs="Arial"/>
                <w:sz w:val="18"/>
                <w:szCs w:val="18"/>
              </w:rPr>
              <w:t>Use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 xml:space="preserve"> of the Internet for </w:t>
            </w:r>
            <w:proofErr w:type="spellStart"/>
            <w:r w:rsidRPr="00581CA2">
              <w:rPr>
                <w:rFonts w:ascii="Arial" w:hAnsi="Arial" w:cs="Arial"/>
                <w:sz w:val="18"/>
                <w:szCs w:val="18"/>
              </w:rPr>
              <w:t>Terrorist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CA2">
              <w:rPr>
                <w:rFonts w:ascii="Arial" w:hAnsi="Arial" w:cs="Arial"/>
                <w:sz w:val="18"/>
                <w:szCs w:val="18"/>
              </w:rPr>
              <w:t>Purposes</w:t>
            </w:r>
            <w:proofErr w:type="spellEnd"/>
            <w:r w:rsidRPr="00581CA2">
              <w:rPr>
                <w:rFonts w:ascii="Arial" w:hAnsi="Arial" w:cs="Arial"/>
                <w:sz w:val="18"/>
                <w:szCs w:val="18"/>
              </w:rPr>
              <w:t xml:space="preserve">, [online], </w:t>
            </w:r>
            <w:hyperlink r:id="rId11" w:tgtFrame="_blank" w:history="1">
              <w:r w:rsidRPr="00581CA2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https://www.unodc.org</w:t>
              </w:r>
            </w:hyperlink>
            <w:r w:rsidRPr="00581CA2">
              <w:rPr>
                <w:rFonts w:ascii="Arial" w:hAnsi="Arial" w:cs="Arial"/>
                <w:sz w:val="18"/>
                <w:szCs w:val="18"/>
              </w:rPr>
              <w:t>, [dostęp: 03.02.2026].</w:t>
            </w:r>
          </w:p>
        </w:tc>
      </w:tr>
    </w:tbl>
    <w:p w14:paraId="16EB6978" w14:textId="77777777" w:rsidR="005322EA" w:rsidRPr="00581CA2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581CA2" w14:paraId="02AF375C" w14:textId="77777777" w:rsidTr="004B487A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581CA2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581CA2" w14:paraId="4C84E4A4" w14:textId="77777777" w:rsidTr="004B487A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581CA2" w:rsidRDefault="00033796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581CA2" w:rsidRDefault="00033796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033796" w:rsidRPr="00581CA2" w14:paraId="526DC33E" w14:textId="77777777" w:rsidTr="004B487A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581CA2" w:rsidRDefault="007F7F1E" w:rsidP="00BB7E5D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DAD" w14:textId="77777777" w:rsidR="00033796" w:rsidRPr="00581CA2" w:rsidRDefault="007F7F1E" w:rsidP="00033796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1286935518"/>
                <w:placeholder>
                  <w:docPart w:val="FEBEB3C445ECDA409F51C29BDD044D23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 xml:space="preserve">Metody podające - wykład informacyjny, wykład konwersatoryjny, opowiadanie, opis </w:t>
                </w:r>
              </w:sdtContent>
            </w:sdt>
          </w:p>
          <w:p w14:paraId="658FA304" w14:textId="77777777" w:rsidR="00033796" w:rsidRPr="00581CA2" w:rsidRDefault="007F7F1E" w:rsidP="00033796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-1270312255"/>
                <w:placeholder>
                  <w:docPart w:val="E61E863230C4E0439CC451D3222DB4F4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>Metody eksponujące (pokaz, prezentacja multimedialna, pomoce dydaktyczne, symulacja).</w:t>
                </w:r>
              </w:sdtContent>
            </w:sdt>
          </w:p>
        </w:tc>
      </w:tr>
      <w:tr w:rsidR="00033796" w:rsidRPr="00581CA2" w14:paraId="43AC8A28" w14:textId="77777777" w:rsidTr="004B487A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581CA2" w:rsidRDefault="007F7F1E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5E59" w14:textId="77777777" w:rsidR="00033796" w:rsidRPr="00581CA2" w:rsidRDefault="00033796" w:rsidP="00033796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CA2">
              <w:rPr>
                <w:rFonts w:ascii="Arial" w:hAnsi="Arial" w:cs="Arial"/>
                <w:sz w:val="20"/>
                <w:szCs w:val="20"/>
              </w:rPr>
              <w:t>Video-Feedback: Rejestracja cyfrowa symulacji negocjacyjnych z późniejszą analizą klatka po klatce w celu korekty mowy ciała i tonu głosu.</w:t>
            </w:r>
          </w:p>
          <w:p w14:paraId="2178A8E2" w14:textId="47C6F7F8" w:rsidR="00033796" w:rsidRPr="00762B1C" w:rsidRDefault="00033796" w:rsidP="00BB7E5D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CA2">
              <w:rPr>
                <w:rFonts w:ascii="Arial" w:hAnsi="Arial" w:cs="Arial"/>
                <w:sz w:val="20"/>
                <w:szCs w:val="20"/>
              </w:rPr>
              <w:lastRenderedPageBreak/>
              <w:t>Role-</w:t>
            </w:r>
            <w:proofErr w:type="spellStart"/>
            <w:r w:rsidRPr="00581CA2">
              <w:rPr>
                <w:rFonts w:ascii="Arial" w:hAnsi="Arial" w:cs="Arial"/>
                <w:sz w:val="20"/>
                <w:szCs w:val="20"/>
              </w:rPr>
              <w:t>playing</w:t>
            </w:r>
            <w:proofErr w:type="spellEnd"/>
            <w:r w:rsidRPr="00581CA2">
              <w:rPr>
                <w:rFonts w:ascii="Arial" w:hAnsi="Arial" w:cs="Arial"/>
                <w:sz w:val="20"/>
                <w:szCs w:val="20"/>
              </w:rPr>
              <w:t xml:space="preserve"> / Symulacje: Scenariusze oparte na realnych zdarzeniach (</w:t>
            </w:r>
            <w:proofErr w:type="spellStart"/>
            <w:r w:rsidRPr="00581CA2">
              <w:rPr>
                <w:rFonts w:ascii="Arial" w:hAnsi="Arial" w:cs="Arial"/>
                <w:sz w:val="20"/>
                <w:szCs w:val="20"/>
              </w:rPr>
              <w:t>zakładniczych</w:t>
            </w:r>
            <w:proofErr w:type="spellEnd"/>
            <w:r w:rsidRPr="00581CA2">
              <w:rPr>
                <w:rFonts w:ascii="Arial" w:hAnsi="Arial" w:cs="Arial"/>
                <w:sz w:val="20"/>
                <w:szCs w:val="20"/>
              </w:rPr>
              <w:t>, samobójczych) z wykorzystaniem rekwizytów operacyjnych.</w:t>
            </w:r>
          </w:p>
          <w:p w14:paraId="2CF39828" w14:textId="77777777" w:rsidR="00033796" w:rsidRPr="00581CA2" w:rsidRDefault="00033796" w:rsidP="00033796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1CA2">
              <w:rPr>
                <w:rFonts w:ascii="Arial" w:hAnsi="Arial" w:cs="Arial"/>
                <w:sz w:val="20"/>
                <w:szCs w:val="20"/>
              </w:rPr>
              <w:t>Debriefing</w:t>
            </w:r>
            <w:proofErr w:type="spellEnd"/>
            <w:r w:rsidRPr="00581CA2">
              <w:rPr>
                <w:rFonts w:ascii="Arial" w:hAnsi="Arial" w:cs="Arial"/>
                <w:sz w:val="20"/>
                <w:szCs w:val="20"/>
              </w:rPr>
              <w:t xml:space="preserve"> operacyjny: Moderowana dyskusja po każdym zadaniu, mająca na celu autoanalizę błędów zgodnie z procedurami służb mundurowych.</w:t>
            </w:r>
          </w:p>
          <w:p w14:paraId="1820F6E6" w14:textId="77777777" w:rsidR="00033796" w:rsidRPr="00581CA2" w:rsidRDefault="00033796" w:rsidP="00033796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1CA2">
              <w:rPr>
                <w:rFonts w:ascii="Arial" w:hAnsi="Arial" w:cs="Arial"/>
                <w:sz w:val="20"/>
                <w:szCs w:val="20"/>
              </w:rPr>
              <w:t xml:space="preserve">Case </w:t>
            </w:r>
            <w:proofErr w:type="spellStart"/>
            <w:r w:rsidRPr="00581CA2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581CA2">
              <w:rPr>
                <w:rFonts w:ascii="Arial" w:hAnsi="Arial" w:cs="Arial"/>
                <w:sz w:val="20"/>
                <w:szCs w:val="20"/>
              </w:rPr>
              <w:t>: Analiza materiałów wideo i raportów z autentycznych incydentów kryzysowych.</w:t>
            </w:r>
          </w:p>
        </w:tc>
      </w:tr>
    </w:tbl>
    <w:p w14:paraId="5C886FF1" w14:textId="77777777" w:rsidR="005322EA" w:rsidRPr="00581CA2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581CA2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581CA2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581CA2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581CA2" w:rsidRDefault="004B487A" w:rsidP="00BB7E5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581CA2">
                  <w:rPr>
                    <w:rFonts w:ascii="Arial" w:hAnsi="Arial" w:cs="Arial"/>
                  </w:rPr>
                  <w:t>Wykład</w:t>
                </w:r>
              </w:sdtContent>
            </w:sdt>
            <w:r w:rsidRPr="00581CA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77777777" w:rsidR="004B487A" w:rsidRPr="00581CA2" w:rsidRDefault="004B487A" w:rsidP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Pr="00581CA2">
              <w:rPr>
                <w:rFonts w:ascii="Arial" w:hAnsi="Arial" w:cs="Arial"/>
              </w:rPr>
              <w:t>Test wiedzy zawierający pytania zamknięte oraz jedno pytanie otwarte (krótka forma eseistyczna)</w:t>
            </w:r>
          </w:p>
        </w:tc>
      </w:tr>
      <w:tr w:rsidR="004B487A" w:rsidRPr="00581CA2" w14:paraId="55DDDEA6" w14:textId="77777777" w:rsidTr="004B487A">
        <w:trPr>
          <w:trHeight w:val="197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AC7" w14:textId="77777777" w:rsidR="004B487A" w:rsidRPr="00581CA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4A978F12" w14:textId="77777777" w:rsidR="004B487A" w:rsidRPr="00581CA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Procent punktów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Ocena</w:t>
            </w:r>
          </w:p>
          <w:p w14:paraId="33588A05" w14:textId="77777777" w:rsidR="004B487A" w:rsidRPr="00581CA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91-100%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Bardzo dobry</w:t>
            </w:r>
          </w:p>
          <w:p w14:paraId="66B3AB8B" w14:textId="77777777" w:rsidR="004B487A" w:rsidRPr="00581CA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85-90%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15C8E983" w14:textId="77777777" w:rsidR="004B487A" w:rsidRPr="00581CA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76-84%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57B2FD49" w14:textId="77777777" w:rsidR="004B487A" w:rsidRPr="00581CA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66-75%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08ABCA4A" w14:textId="77777777" w:rsidR="004B487A" w:rsidRPr="00581CA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51-65%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417C3A85" w14:textId="77777777" w:rsidR="004B487A" w:rsidRPr="00581CA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0-50%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4B487A" w:rsidRPr="00581CA2" w14:paraId="6F6D2FB8" w14:textId="77777777" w:rsidTr="004B487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A72" w14:textId="77777777" w:rsidR="004B487A" w:rsidRPr="00581CA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</w:rPr>
              <w:t>Opis: Rozwiązanie zadań testowych</w:t>
            </w:r>
          </w:p>
        </w:tc>
      </w:tr>
      <w:tr w:rsidR="004B487A" w:rsidRPr="00581CA2" w14:paraId="23EBFB7F" w14:textId="77777777" w:rsidTr="004B487A">
        <w:trPr>
          <w:trHeight w:val="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77777777" w:rsidR="004B487A" w:rsidRPr="00581CA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</w:rPr>
              <w:t>Warunkiem zaliczenia przedmiotu jest uzyskanie powyżej 51% punktów</w:t>
            </w:r>
          </w:p>
        </w:tc>
      </w:tr>
      <w:tr w:rsidR="004B487A" w:rsidRPr="00581CA2" w14:paraId="6F21F212" w14:textId="77777777" w:rsidTr="004B487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77777777" w:rsidR="004B487A" w:rsidRPr="00581CA2" w:rsidRDefault="004B487A" w:rsidP="00BB7E5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581CA2">
                  <w:rPr>
                    <w:rFonts w:ascii="Arial" w:hAnsi="Arial" w:cs="Arial"/>
                  </w:rPr>
                  <w:t>Zajęcia: projektowe</w:t>
                </w:r>
              </w:sdtContent>
            </w:sdt>
            <w:r w:rsidRPr="00581C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2DF6B" w14:textId="77777777" w:rsidR="004B487A" w:rsidRPr="00581CA2" w:rsidRDefault="004B487A" w:rsidP="00BB7E5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Pr="00581CA2">
              <w:rPr>
                <w:rFonts w:ascii="Arial" w:hAnsi="Arial" w:cs="Arial"/>
              </w:rPr>
              <w:t xml:space="preserve">Symulacja negocjacyjna </w:t>
            </w:r>
          </w:p>
        </w:tc>
      </w:tr>
      <w:tr w:rsidR="004B487A" w:rsidRPr="00581CA2" w14:paraId="2B5D5EA3" w14:textId="77777777" w:rsidTr="004B487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374" w14:textId="77777777" w:rsidR="004B487A" w:rsidRPr="00581CA2" w:rsidRDefault="004B487A" w:rsidP="00BB7E5D">
            <w:pPr>
              <w:pStyle w:val="NormalnyWeb"/>
              <w:spacing w:before="240" w:beforeAutospacing="0"/>
              <w:rPr>
                <w:rFonts w:ascii="Arial" w:hAnsi="Arial" w:cs="Arial"/>
                <w:sz w:val="22"/>
                <w:szCs w:val="22"/>
              </w:rPr>
            </w:pPr>
            <w:r w:rsidRPr="00581CA2">
              <w:rPr>
                <w:rFonts w:ascii="Arial" w:hAnsi="Arial" w:cs="Arial"/>
                <w:b/>
                <w:bCs/>
                <w:sz w:val="22"/>
                <w:szCs w:val="22"/>
              </w:rPr>
              <w:t>Sposób zaliczenia ćwiczeń (zajęć projektowych):</w:t>
            </w:r>
          </w:p>
          <w:p w14:paraId="223586CF" w14:textId="77777777" w:rsidR="004B487A" w:rsidRPr="00581CA2" w:rsidRDefault="004B487A" w:rsidP="00BB7E5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581CA2">
              <w:rPr>
                <w:rFonts w:ascii="Arial" w:hAnsi="Arial" w:cs="Arial"/>
                <w:sz w:val="22"/>
                <w:szCs w:val="22"/>
              </w:rPr>
              <w:t>Zaliczenie ćwiczeń ma charakter praktyczny i opiera się na trzech filarach weryfikacji kompetencji:</w:t>
            </w:r>
          </w:p>
          <w:p w14:paraId="7A81797B" w14:textId="77777777" w:rsidR="004B487A" w:rsidRPr="00581CA2" w:rsidRDefault="004B487A" w:rsidP="004B487A">
            <w:pPr>
              <w:pStyle w:val="NormalnyWeb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581CA2">
              <w:rPr>
                <w:rFonts w:ascii="Arial" w:hAnsi="Arial" w:cs="Arial"/>
                <w:b/>
                <w:bCs/>
                <w:sz w:val="22"/>
                <w:szCs w:val="22"/>
              </w:rPr>
              <w:t>Zaliczenie praktyczne (Symulacja):</w:t>
            </w:r>
            <w:r w:rsidRPr="00581CA2">
              <w:rPr>
                <w:rFonts w:ascii="Arial" w:hAnsi="Arial" w:cs="Arial"/>
                <w:sz w:val="22"/>
                <w:szCs w:val="22"/>
              </w:rPr>
              <w:t xml:space="preserve"> Przeprowadzenie przez studenta symulowanych negocjacji kryzysowych w oparciu o wylosowany scenariusz (np. sytuacja </w:t>
            </w:r>
            <w:proofErr w:type="spellStart"/>
            <w:r w:rsidRPr="00581CA2">
              <w:rPr>
                <w:rFonts w:ascii="Arial" w:hAnsi="Arial" w:cs="Arial"/>
                <w:sz w:val="22"/>
                <w:szCs w:val="22"/>
              </w:rPr>
              <w:t>zakładnicza</w:t>
            </w:r>
            <w:proofErr w:type="spellEnd"/>
            <w:r w:rsidRPr="00581CA2">
              <w:rPr>
                <w:rFonts w:ascii="Arial" w:hAnsi="Arial" w:cs="Arial"/>
                <w:sz w:val="22"/>
                <w:szCs w:val="22"/>
              </w:rPr>
              <w:t>, próba samobójcza). Ocenie podlega umiejętność zastosowania technik aktywnego słuchania, modelu „Schodów Behawioralnych” oraz kontrola dynamiki emocjonalnej zdarzenia.</w:t>
            </w:r>
          </w:p>
          <w:p w14:paraId="541E4C0F" w14:textId="77777777" w:rsidR="004B487A" w:rsidRPr="00581CA2" w:rsidRDefault="004B487A" w:rsidP="004B487A">
            <w:pPr>
              <w:pStyle w:val="NormalnyWeb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581C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Analiza Case </w:t>
            </w:r>
            <w:proofErr w:type="spellStart"/>
            <w:r w:rsidRPr="00581CA2">
              <w:rPr>
                <w:rFonts w:ascii="Arial" w:hAnsi="Arial" w:cs="Arial"/>
                <w:b/>
                <w:bCs/>
                <w:sz w:val="22"/>
                <w:szCs w:val="22"/>
              </w:rPr>
              <w:t>Study</w:t>
            </w:r>
            <w:proofErr w:type="spellEnd"/>
            <w:r w:rsidRPr="00581CA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581CA2">
              <w:rPr>
                <w:rFonts w:ascii="Arial" w:hAnsi="Arial" w:cs="Arial"/>
                <w:sz w:val="22"/>
                <w:szCs w:val="22"/>
              </w:rPr>
              <w:t xml:space="preserve"> Przygotowanie pisemnego raportu/analizy z wybranego, autentycznego zdarzenia kryzysowego, zawierającego propozycję alternatywnej strategii negocjacyjnej oraz ocenę </w:t>
            </w:r>
            <w:proofErr w:type="spellStart"/>
            <w:r w:rsidRPr="00581CA2">
              <w:rPr>
                <w:rFonts w:ascii="Arial" w:hAnsi="Arial" w:cs="Arial"/>
                <w:sz w:val="22"/>
                <w:szCs w:val="22"/>
              </w:rPr>
              <w:t>ryzyk</w:t>
            </w:r>
            <w:proofErr w:type="spellEnd"/>
            <w:r w:rsidRPr="00581CA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58B657" w14:textId="77777777" w:rsidR="004B487A" w:rsidRPr="00581CA2" w:rsidRDefault="004B487A" w:rsidP="004B487A">
            <w:pPr>
              <w:pStyle w:val="NormalnyWeb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581CA2">
              <w:rPr>
                <w:rFonts w:ascii="Arial" w:hAnsi="Arial" w:cs="Arial"/>
                <w:b/>
                <w:bCs/>
                <w:sz w:val="22"/>
                <w:szCs w:val="22"/>
              </w:rPr>
              <w:t>Aktywność warsztatowa:</w:t>
            </w:r>
            <w:r w:rsidRPr="00581CA2">
              <w:rPr>
                <w:rFonts w:ascii="Arial" w:hAnsi="Arial" w:cs="Arial"/>
                <w:sz w:val="22"/>
                <w:szCs w:val="22"/>
              </w:rPr>
              <w:t xml:space="preserve"> Udział w treningach deeskalacyjnych, ćwiczeniach z komunikacji niewerbalnej oraz debatach nad dylematami etycznymi w pracy negocjatora.</w:t>
            </w:r>
          </w:p>
          <w:p w14:paraId="4B57E7BE" w14:textId="77777777" w:rsidR="004B487A" w:rsidRPr="00581CA2" w:rsidRDefault="004B487A" w:rsidP="00BB7E5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581CA2">
              <w:rPr>
                <w:rFonts w:ascii="Arial" w:hAnsi="Arial" w:cs="Arial"/>
                <w:b/>
                <w:bCs/>
                <w:sz w:val="22"/>
                <w:szCs w:val="22"/>
              </w:rPr>
              <w:t>Kryteria oceny końcowej:</w:t>
            </w:r>
          </w:p>
          <w:p w14:paraId="06625073" w14:textId="77777777" w:rsidR="004B487A" w:rsidRPr="00581CA2" w:rsidRDefault="004B487A" w:rsidP="004B487A">
            <w:pPr>
              <w:pStyle w:val="NormalnyWeb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581CA2">
              <w:rPr>
                <w:rFonts w:ascii="Arial" w:hAnsi="Arial" w:cs="Arial"/>
                <w:b/>
                <w:bCs/>
                <w:sz w:val="22"/>
                <w:szCs w:val="22"/>
              </w:rPr>
              <w:t>50%</w:t>
            </w:r>
            <w:r w:rsidRPr="00581CA2">
              <w:rPr>
                <w:rFonts w:ascii="Arial" w:hAnsi="Arial" w:cs="Arial"/>
                <w:sz w:val="22"/>
                <w:szCs w:val="22"/>
              </w:rPr>
              <w:t xml:space="preserve"> – Wynik symulacji negocjacyjnej (zgodnie z arkuszem obserwacji umiejętności).</w:t>
            </w:r>
          </w:p>
          <w:p w14:paraId="04B4F8E3" w14:textId="77777777" w:rsidR="004B487A" w:rsidRPr="00581CA2" w:rsidRDefault="004B487A" w:rsidP="004B487A">
            <w:pPr>
              <w:pStyle w:val="NormalnyWeb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581CA2">
              <w:rPr>
                <w:rFonts w:ascii="Arial" w:hAnsi="Arial" w:cs="Arial"/>
                <w:b/>
                <w:bCs/>
                <w:sz w:val="22"/>
                <w:szCs w:val="22"/>
              </w:rPr>
              <w:t>30%</w:t>
            </w:r>
            <w:r w:rsidRPr="00581CA2">
              <w:rPr>
                <w:rFonts w:ascii="Arial" w:hAnsi="Arial" w:cs="Arial"/>
                <w:sz w:val="22"/>
                <w:szCs w:val="22"/>
              </w:rPr>
              <w:t xml:space="preserve"> – Poprawność merytoryczna analizy przypadku (</w:t>
            </w:r>
            <w:proofErr w:type="spellStart"/>
            <w:r w:rsidRPr="00581CA2">
              <w:rPr>
                <w:rFonts w:ascii="Arial" w:hAnsi="Arial" w:cs="Arial"/>
                <w:sz w:val="22"/>
                <w:szCs w:val="22"/>
              </w:rPr>
              <w:t>case</w:t>
            </w:r>
            <w:proofErr w:type="spellEnd"/>
            <w:r w:rsidRPr="00581C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1CA2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581CA2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2DBCDD47" w14:textId="77777777" w:rsidR="004B487A" w:rsidRPr="00581CA2" w:rsidRDefault="004B487A" w:rsidP="004B487A">
            <w:pPr>
              <w:pStyle w:val="NormalnyWeb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581CA2">
              <w:rPr>
                <w:rFonts w:ascii="Arial" w:hAnsi="Arial" w:cs="Arial"/>
                <w:b/>
                <w:bCs/>
                <w:sz w:val="22"/>
                <w:szCs w:val="22"/>
              </w:rPr>
              <w:t>20%</w:t>
            </w:r>
            <w:r w:rsidRPr="00581CA2">
              <w:rPr>
                <w:rFonts w:ascii="Arial" w:hAnsi="Arial" w:cs="Arial"/>
                <w:sz w:val="22"/>
                <w:szCs w:val="22"/>
              </w:rPr>
              <w:t xml:space="preserve"> – Aktywny udział w zadaniach projektowych i symulacjach grupowych.</w:t>
            </w:r>
          </w:p>
          <w:p w14:paraId="4181CB34" w14:textId="77777777" w:rsidR="004B487A" w:rsidRPr="00581CA2" w:rsidRDefault="004B487A" w:rsidP="00BB7E5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581CA2">
              <w:rPr>
                <w:rFonts w:ascii="Arial" w:hAnsi="Arial" w:cs="Arial"/>
                <w:sz w:val="21"/>
                <w:szCs w:val="21"/>
              </w:rPr>
              <w:t>Warunkiem uzyskania oceny pozytywnej jest zaliczenie symulacji praktycznej na poziomie minimum 51%.</w:t>
            </w:r>
          </w:p>
        </w:tc>
      </w:tr>
      <w:tr w:rsidR="00BE376F" w:rsidRPr="00581CA2" w14:paraId="7C29A822" w14:textId="77777777" w:rsidTr="00BE376F">
        <w:trPr>
          <w:trHeight w:val="53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391" w14:textId="77777777" w:rsidR="00BE376F" w:rsidRPr="00581CA2" w:rsidRDefault="00BE376F" w:rsidP="00551CA4">
            <w:pPr>
              <w:pStyle w:val="Normalny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1CA2">
              <w:rPr>
                <w:rFonts w:ascii="Arial" w:hAnsi="Arial" w:cs="Arial"/>
                <w:b/>
                <w:bCs/>
                <w:sz w:val="22"/>
                <w:szCs w:val="22"/>
              </w:rPr>
              <w:t>ARKUSZ OCENY SYMULACJI NEGOCJACYJNEJ</w:t>
            </w:r>
          </w:p>
        </w:tc>
      </w:tr>
    </w:tbl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215"/>
        <w:gridCol w:w="2604"/>
        <w:gridCol w:w="2835"/>
        <w:gridCol w:w="2268"/>
      </w:tblGrid>
      <w:tr w:rsidR="00BE376F" w:rsidRPr="00581CA2" w14:paraId="3C840C0A" w14:textId="77777777" w:rsidTr="00BE376F">
        <w:trPr>
          <w:trHeight w:val="794"/>
        </w:trPr>
        <w:tc>
          <w:tcPr>
            <w:tcW w:w="2215" w:type="dxa"/>
            <w:vAlign w:val="center"/>
            <w:hideMark/>
          </w:tcPr>
          <w:p w14:paraId="6524274C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604" w:type="dxa"/>
            <w:vAlign w:val="center"/>
            <w:hideMark/>
          </w:tcPr>
          <w:p w14:paraId="37046DB2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Niedostateczny (0 pkt)</w:t>
            </w:r>
          </w:p>
        </w:tc>
        <w:tc>
          <w:tcPr>
            <w:tcW w:w="2835" w:type="dxa"/>
            <w:vAlign w:val="center"/>
            <w:hideMark/>
          </w:tcPr>
          <w:p w14:paraId="3FF10C66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Dostateczny (1 pkt)</w:t>
            </w:r>
          </w:p>
        </w:tc>
        <w:tc>
          <w:tcPr>
            <w:tcW w:w="2268" w:type="dxa"/>
            <w:vAlign w:val="center"/>
            <w:hideMark/>
          </w:tcPr>
          <w:p w14:paraId="1D756A84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Dobry/</w:t>
            </w:r>
            <w:proofErr w:type="spellStart"/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Bdb</w:t>
            </w:r>
            <w:proofErr w:type="spellEnd"/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(2 pkt)</w:t>
            </w:r>
          </w:p>
        </w:tc>
      </w:tr>
      <w:tr w:rsidR="00BE376F" w:rsidRPr="00581CA2" w14:paraId="26535299" w14:textId="77777777" w:rsidTr="00BE376F">
        <w:tc>
          <w:tcPr>
            <w:tcW w:w="2215" w:type="dxa"/>
            <w:vAlign w:val="center"/>
            <w:hideMark/>
          </w:tcPr>
          <w:p w14:paraId="30CEBD6A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lastRenderedPageBreak/>
              <w:t>Zastosowanie technik aktywnego słuchania</w:t>
            </w:r>
          </w:p>
        </w:tc>
        <w:tc>
          <w:tcPr>
            <w:tcW w:w="2604" w:type="dxa"/>
            <w:vAlign w:val="center"/>
            <w:hideMark/>
          </w:tcPr>
          <w:p w14:paraId="064566ED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przerywa, nie wykazuje empatii, brak parafraz.</w:t>
            </w:r>
          </w:p>
        </w:tc>
        <w:tc>
          <w:tcPr>
            <w:tcW w:w="2835" w:type="dxa"/>
            <w:vAlign w:val="center"/>
            <w:hideMark/>
          </w:tcPr>
          <w:p w14:paraId="2F8A364A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stosuje pojedyncze techniki (np. potakiwanie), ale brakuje ciągłości.</w:t>
            </w:r>
          </w:p>
        </w:tc>
        <w:tc>
          <w:tcPr>
            <w:tcW w:w="2268" w:type="dxa"/>
            <w:vAlign w:val="center"/>
            <w:hideMark/>
          </w:tcPr>
          <w:p w14:paraId="64518474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płynnie stosuje parafrazy, dowartościowanie i techniki „lustra”.</w:t>
            </w:r>
          </w:p>
        </w:tc>
      </w:tr>
      <w:tr w:rsidR="00BE376F" w:rsidRPr="00581CA2" w14:paraId="6FC27326" w14:textId="77777777" w:rsidTr="00BE376F">
        <w:tc>
          <w:tcPr>
            <w:tcW w:w="2215" w:type="dxa"/>
            <w:vAlign w:val="center"/>
            <w:hideMark/>
          </w:tcPr>
          <w:p w14:paraId="6594861B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Wykorzystanie Modelu Schodów Behawioralnych</w:t>
            </w: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2604" w:type="dxa"/>
            <w:vAlign w:val="center"/>
            <w:hideMark/>
          </w:tcPr>
          <w:p w14:paraId="0DE9A170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od razu przechodzi do żądań, pomijając etap budowania relacji.</w:t>
            </w:r>
          </w:p>
        </w:tc>
        <w:tc>
          <w:tcPr>
            <w:tcW w:w="2835" w:type="dxa"/>
            <w:vAlign w:val="center"/>
            <w:hideMark/>
          </w:tcPr>
          <w:p w14:paraId="56E3012E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próbuje budować relację, ale zbyt szybko eskaluje napięcie.</w:t>
            </w:r>
          </w:p>
        </w:tc>
        <w:tc>
          <w:tcPr>
            <w:tcW w:w="2268" w:type="dxa"/>
            <w:vAlign w:val="center"/>
            <w:hideMark/>
          </w:tcPr>
          <w:p w14:paraId="5DB12417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konsekwentnie przechodzi przez etapy: empatia - relacja - wpływ.</w:t>
            </w:r>
          </w:p>
        </w:tc>
      </w:tr>
      <w:tr w:rsidR="00BE376F" w:rsidRPr="00581CA2" w14:paraId="374C2AD4" w14:textId="77777777" w:rsidTr="00BE376F">
        <w:tc>
          <w:tcPr>
            <w:tcW w:w="2215" w:type="dxa"/>
            <w:vAlign w:val="center"/>
            <w:hideMark/>
          </w:tcPr>
          <w:p w14:paraId="11C86F1F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Klarowność i zwięzłość komunikatów</w:t>
            </w: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2604" w:type="dxa"/>
            <w:vAlign w:val="center"/>
            <w:hideMark/>
          </w:tcPr>
          <w:p w14:paraId="515BA48B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Komunikaty są chaotyczne, student używa żargonu niezrozumiałego dla sprawcy.</w:t>
            </w:r>
          </w:p>
        </w:tc>
        <w:tc>
          <w:tcPr>
            <w:tcW w:w="2835" w:type="dxa"/>
            <w:vAlign w:val="center"/>
            <w:hideMark/>
          </w:tcPr>
          <w:p w14:paraId="43C44FBF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Komunikaty są zrozumiałe, ale zbyt rozbudowane lub niepewne.</w:t>
            </w:r>
          </w:p>
        </w:tc>
        <w:tc>
          <w:tcPr>
            <w:tcW w:w="2268" w:type="dxa"/>
            <w:vAlign w:val="center"/>
            <w:hideMark/>
          </w:tcPr>
          <w:p w14:paraId="5D3437C3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formułuje polecenia w sposób krótki, jasny i stanowczy.</w:t>
            </w:r>
          </w:p>
        </w:tc>
      </w:tr>
      <w:tr w:rsidR="00BE376F" w:rsidRPr="00581CA2" w14:paraId="6883F21B" w14:textId="77777777" w:rsidTr="00BE376F">
        <w:tc>
          <w:tcPr>
            <w:tcW w:w="2215" w:type="dxa"/>
            <w:vAlign w:val="center"/>
            <w:hideMark/>
          </w:tcPr>
          <w:p w14:paraId="0013CB94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Opanowanie emocji i stresu</w:t>
            </w: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2604" w:type="dxa"/>
            <w:vAlign w:val="center"/>
            <w:hideMark/>
          </w:tcPr>
          <w:p w14:paraId="1275A7F6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ulega prowokacji, podnosi głos lub wycofuje się z roli.</w:t>
            </w:r>
          </w:p>
        </w:tc>
        <w:tc>
          <w:tcPr>
            <w:tcW w:w="2835" w:type="dxa"/>
            <w:vAlign w:val="center"/>
            <w:hideMark/>
          </w:tcPr>
          <w:p w14:paraId="46B94EE0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zachowuje spokój, ale traci kontrolę nad dynamiką rozmowy.</w:t>
            </w:r>
          </w:p>
        </w:tc>
        <w:tc>
          <w:tcPr>
            <w:tcW w:w="2268" w:type="dxa"/>
            <w:vAlign w:val="center"/>
            <w:hideMark/>
          </w:tcPr>
          <w:p w14:paraId="4E13CBF2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kontroluje emocje własne i aktywnie wycisza emocje rozmówcy.</w:t>
            </w:r>
          </w:p>
        </w:tc>
      </w:tr>
      <w:tr w:rsidR="00BE376F" w:rsidRPr="00581CA2" w14:paraId="1B966BE4" w14:textId="77777777" w:rsidTr="00BE376F">
        <w:tc>
          <w:tcPr>
            <w:tcW w:w="2215" w:type="dxa"/>
            <w:vAlign w:val="center"/>
            <w:hideMark/>
          </w:tcPr>
          <w:p w14:paraId="28EBE4EE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Odpowiedzialność i etyka (K)</w:t>
            </w: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2604" w:type="dxa"/>
            <w:vAlign w:val="center"/>
            <w:hideMark/>
          </w:tcPr>
          <w:p w14:paraId="7CBA403F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proponuje rozwiązania niebezpieczne lub nieetyczne.</w:t>
            </w:r>
          </w:p>
        </w:tc>
        <w:tc>
          <w:tcPr>
            <w:tcW w:w="2835" w:type="dxa"/>
            <w:vAlign w:val="center"/>
            <w:hideMark/>
          </w:tcPr>
          <w:p w14:paraId="103F9D29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proponuje poprawne rozwiązanie, ale nie potrafi uzasadnić ryzyka.</w:t>
            </w:r>
          </w:p>
        </w:tc>
        <w:tc>
          <w:tcPr>
            <w:tcW w:w="2268" w:type="dxa"/>
            <w:vAlign w:val="center"/>
            <w:hideMark/>
          </w:tcPr>
          <w:p w14:paraId="737CF380" w14:textId="77777777" w:rsidR="00BE376F" w:rsidRPr="00581CA2" w:rsidRDefault="00BE376F" w:rsidP="00BB7E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bierze odpowiedzialność za decyzje, wskazując granice swoich kompetencji.</w:t>
            </w:r>
          </w:p>
        </w:tc>
      </w:tr>
    </w:tbl>
    <w:p w14:paraId="72E15F42" w14:textId="77777777" w:rsidR="004B487A" w:rsidRPr="00581CA2" w:rsidRDefault="004B487A">
      <w:pPr>
        <w:rPr>
          <w:rFonts w:ascii="Arial" w:hAnsi="Arial" w:cs="Aria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5322EA" w:rsidRPr="00581CA2" w14:paraId="358F2456" w14:textId="77777777" w:rsidTr="005322EA">
        <w:tc>
          <w:tcPr>
            <w:tcW w:w="1844" w:type="dxa"/>
            <w:vMerge w:val="restart"/>
          </w:tcPr>
          <w:p w14:paraId="7FC079BA" w14:textId="77777777" w:rsidR="005322EA" w:rsidRPr="00581CA2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Pr="00581CA2" w:rsidRDefault="005322EA" w:rsidP="00FC2BA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Zatwierdzenie karty opisu zajęć</w:t>
            </w:r>
          </w:p>
        </w:tc>
      </w:tr>
      <w:tr w:rsidR="005322EA" w:rsidRPr="00581CA2" w14:paraId="614DC917" w14:textId="77777777" w:rsidTr="005322EA">
        <w:tc>
          <w:tcPr>
            <w:tcW w:w="1844" w:type="dxa"/>
            <w:vMerge/>
          </w:tcPr>
          <w:p w14:paraId="4F71CF82" w14:textId="77777777" w:rsidR="005322EA" w:rsidRPr="00581CA2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5C328704" w14:textId="77777777" w:rsidR="005322EA" w:rsidRPr="00581CA2" w:rsidRDefault="005322EA" w:rsidP="00F22DE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197287A9" w14:textId="77777777" w:rsidR="005322EA" w:rsidRPr="00581CA2" w:rsidRDefault="005322EA" w:rsidP="00FC2BA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59CB24C0" w14:textId="77777777" w:rsidR="005322EA" w:rsidRPr="00581CA2" w:rsidRDefault="005322EA" w:rsidP="00FC2BA4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5322EA" w:rsidRPr="00581CA2" w14:paraId="28B72F44" w14:textId="77777777" w:rsidTr="001B32F1">
        <w:trPr>
          <w:trHeight w:val="417"/>
        </w:trPr>
        <w:tc>
          <w:tcPr>
            <w:tcW w:w="1844" w:type="dxa"/>
            <w:vAlign w:val="center"/>
          </w:tcPr>
          <w:p w14:paraId="0028746A" w14:textId="77777777" w:rsidR="005322EA" w:rsidRPr="00581CA2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2B06C00E" w14:textId="0F101BD5" w:rsidR="005322EA" w:rsidRPr="00581CA2" w:rsidRDefault="00BB1C68" w:rsidP="00FC2BA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</w:rPr>
              <w:t>Dr Leonard Dajerling</w:t>
            </w:r>
          </w:p>
        </w:tc>
        <w:tc>
          <w:tcPr>
            <w:tcW w:w="3542" w:type="dxa"/>
          </w:tcPr>
          <w:p w14:paraId="3D029FBF" w14:textId="61431A7C" w:rsidR="005322EA" w:rsidRPr="00581CA2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5322EA" w:rsidRPr="00581CA2" w14:paraId="30B64537" w14:textId="77777777" w:rsidTr="005322EA">
        <w:trPr>
          <w:trHeight w:val="702"/>
        </w:trPr>
        <w:tc>
          <w:tcPr>
            <w:tcW w:w="1844" w:type="dxa"/>
            <w:vAlign w:val="center"/>
          </w:tcPr>
          <w:p w14:paraId="169D051E" w14:textId="77777777" w:rsidR="005322EA" w:rsidRPr="00581CA2" w:rsidRDefault="005322EA" w:rsidP="00FC2BA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20DA1955" w14:textId="4F1F6AA9" w:rsidR="005322EA" w:rsidRPr="00581CA2" w:rsidRDefault="005322EA" w:rsidP="00B77BE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Dyrektor Instytutu</w:t>
            </w:r>
            <w:r w:rsidRPr="00581CA2">
              <w:rPr>
                <w:rFonts w:ascii="Arial" w:hAnsi="Arial" w:cs="Arial"/>
              </w:rPr>
              <w:t xml:space="preserve"> </w:t>
            </w:r>
            <w:r w:rsidRPr="00581CA2">
              <w:rPr>
                <w:rFonts w:ascii="Arial" w:hAnsi="Arial" w:cs="Arial"/>
              </w:rPr>
              <w:br/>
            </w:r>
            <w:r w:rsidR="00E12D58" w:rsidRPr="00581CA2">
              <w:rPr>
                <w:rFonts w:ascii="Arial" w:hAnsi="Arial" w:cs="Arial"/>
              </w:rPr>
              <w:t xml:space="preserve">p.o. mgr K. Geppert </w:t>
            </w:r>
          </w:p>
        </w:tc>
        <w:tc>
          <w:tcPr>
            <w:tcW w:w="3542" w:type="dxa"/>
          </w:tcPr>
          <w:p w14:paraId="6A0A85A7" w14:textId="77777777" w:rsidR="005322EA" w:rsidRPr="00581CA2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56296652" w14:textId="77777777" w:rsidR="005322EA" w:rsidRPr="00581CA2" w:rsidRDefault="005322EA">
      <w:pPr>
        <w:rPr>
          <w:rFonts w:ascii="Arial" w:hAnsi="Arial" w:cs="Arial"/>
        </w:rPr>
      </w:pPr>
    </w:p>
    <w:sectPr w:rsidR="005322EA" w:rsidRPr="00581CA2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0E78" w14:textId="77777777" w:rsidR="007F7F1E" w:rsidRDefault="007F7F1E" w:rsidP="00220683">
      <w:pPr>
        <w:spacing w:after="0" w:line="240" w:lineRule="auto"/>
      </w:pPr>
      <w:r>
        <w:separator/>
      </w:r>
    </w:p>
  </w:endnote>
  <w:endnote w:type="continuationSeparator" w:id="0">
    <w:p w14:paraId="270B1545" w14:textId="77777777" w:rsidR="007F7F1E" w:rsidRDefault="007F7F1E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9415" w14:textId="77777777" w:rsidR="007F7F1E" w:rsidRDefault="007F7F1E" w:rsidP="00220683">
      <w:pPr>
        <w:spacing w:after="0" w:line="240" w:lineRule="auto"/>
      </w:pPr>
      <w:r>
        <w:separator/>
      </w:r>
    </w:p>
  </w:footnote>
  <w:footnote w:type="continuationSeparator" w:id="0">
    <w:p w14:paraId="2C56980A" w14:textId="77777777" w:rsidR="007F7F1E" w:rsidRDefault="007F7F1E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395251A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B6BC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8902F5E"/>
    <w:multiLevelType w:val="multilevel"/>
    <w:tmpl w:val="EF30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61E2B"/>
    <w:multiLevelType w:val="multilevel"/>
    <w:tmpl w:val="1C1CD3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F32CF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F3143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B05CE"/>
    <w:multiLevelType w:val="multilevel"/>
    <w:tmpl w:val="DD9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F219F"/>
    <w:multiLevelType w:val="multilevel"/>
    <w:tmpl w:val="F1D0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17739"/>
    <w:multiLevelType w:val="multilevel"/>
    <w:tmpl w:val="543E39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064AEE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10A0"/>
    <w:multiLevelType w:val="multilevel"/>
    <w:tmpl w:val="12E2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9A681B"/>
    <w:multiLevelType w:val="multilevel"/>
    <w:tmpl w:val="3960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D223E2"/>
    <w:multiLevelType w:val="multilevel"/>
    <w:tmpl w:val="7854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000AD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7C6DE2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E72379"/>
    <w:multiLevelType w:val="multilevel"/>
    <w:tmpl w:val="04D25C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FB4393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0" w15:restartNumberingAfterBreak="0">
    <w:nsid w:val="2B9406F9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7154C3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30381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1B4915"/>
    <w:multiLevelType w:val="multilevel"/>
    <w:tmpl w:val="CDB8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5744CA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582160"/>
    <w:multiLevelType w:val="multilevel"/>
    <w:tmpl w:val="2F3EB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A07A2D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593C88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9" w15:restartNumberingAfterBreak="0">
    <w:nsid w:val="4CE95EEB"/>
    <w:multiLevelType w:val="hybridMultilevel"/>
    <w:tmpl w:val="54A6B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6563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2F4D7E"/>
    <w:multiLevelType w:val="multilevel"/>
    <w:tmpl w:val="54581E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B8509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9377AD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80652E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D43D7A"/>
    <w:multiLevelType w:val="multilevel"/>
    <w:tmpl w:val="7D6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8C1EBD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7E57F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F94711"/>
    <w:multiLevelType w:val="multilevel"/>
    <w:tmpl w:val="388264F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9" w15:restartNumberingAfterBreak="0">
    <w:nsid w:val="605560DA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0C7A4C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41" w15:restartNumberingAfterBreak="0">
    <w:nsid w:val="6CCB6812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311AD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C11BD8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2A2067"/>
    <w:multiLevelType w:val="multilevel"/>
    <w:tmpl w:val="6FE0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D75E63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6C2E54"/>
    <w:multiLevelType w:val="hybridMultilevel"/>
    <w:tmpl w:val="0A8AB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F0698"/>
    <w:multiLevelType w:val="multilevel"/>
    <w:tmpl w:val="542A6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350360">
    <w:abstractNumId w:val="0"/>
  </w:num>
  <w:num w:numId="2" w16cid:durableId="602416698">
    <w:abstractNumId w:val="0"/>
  </w:num>
  <w:num w:numId="3" w16cid:durableId="285817057">
    <w:abstractNumId w:val="2"/>
  </w:num>
  <w:num w:numId="4" w16cid:durableId="179124528">
    <w:abstractNumId w:val="38"/>
  </w:num>
  <w:num w:numId="5" w16cid:durableId="283732569">
    <w:abstractNumId w:val="19"/>
  </w:num>
  <w:num w:numId="6" w16cid:durableId="1415586357">
    <w:abstractNumId w:val="11"/>
  </w:num>
  <w:num w:numId="7" w16cid:durableId="1980308378">
    <w:abstractNumId w:val="40"/>
  </w:num>
  <w:num w:numId="8" w16cid:durableId="528614678">
    <w:abstractNumId w:val="28"/>
  </w:num>
  <w:num w:numId="9" w16cid:durableId="174006572">
    <w:abstractNumId w:val="29"/>
  </w:num>
  <w:num w:numId="10" w16cid:durableId="1876967224">
    <w:abstractNumId w:val="47"/>
  </w:num>
  <w:num w:numId="11" w16cid:durableId="1555854630">
    <w:abstractNumId w:val="3"/>
  </w:num>
  <w:num w:numId="12" w16cid:durableId="270170058">
    <w:abstractNumId w:val="48"/>
  </w:num>
  <w:num w:numId="13" w16cid:durableId="295264567">
    <w:abstractNumId w:val="25"/>
  </w:num>
  <w:num w:numId="14" w16cid:durableId="2055999732">
    <w:abstractNumId w:val="31"/>
  </w:num>
  <w:num w:numId="15" w16cid:durableId="1422483863">
    <w:abstractNumId w:val="9"/>
  </w:num>
  <w:num w:numId="16" w16cid:durableId="103690897">
    <w:abstractNumId w:val="6"/>
  </w:num>
  <w:num w:numId="17" w16cid:durableId="1689599813">
    <w:abstractNumId w:val="44"/>
  </w:num>
  <w:num w:numId="18" w16cid:durableId="127209147">
    <w:abstractNumId w:val="34"/>
  </w:num>
  <w:num w:numId="19" w16cid:durableId="1848247425">
    <w:abstractNumId w:val="41"/>
  </w:num>
  <w:num w:numId="20" w16cid:durableId="1438521043">
    <w:abstractNumId w:val="37"/>
  </w:num>
  <w:num w:numId="21" w16cid:durableId="421487467">
    <w:abstractNumId w:val="36"/>
  </w:num>
  <w:num w:numId="22" w16cid:durableId="263617124">
    <w:abstractNumId w:val="17"/>
  </w:num>
  <w:num w:numId="23" w16cid:durableId="719282731">
    <w:abstractNumId w:val="39"/>
  </w:num>
  <w:num w:numId="24" w16cid:durableId="417597308">
    <w:abstractNumId w:val="30"/>
  </w:num>
  <w:num w:numId="25" w16cid:durableId="2007662294">
    <w:abstractNumId w:val="22"/>
  </w:num>
  <w:num w:numId="26" w16cid:durableId="1037849880">
    <w:abstractNumId w:val="27"/>
  </w:num>
  <w:num w:numId="27" w16cid:durableId="1003630812">
    <w:abstractNumId w:val="15"/>
  </w:num>
  <w:num w:numId="28" w16cid:durableId="2042433149">
    <w:abstractNumId w:val="18"/>
  </w:num>
  <w:num w:numId="29" w16cid:durableId="563681818">
    <w:abstractNumId w:val="4"/>
  </w:num>
  <w:num w:numId="30" w16cid:durableId="1570773456">
    <w:abstractNumId w:val="43"/>
  </w:num>
  <w:num w:numId="31" w16cid:durableId="1081489116">
    <w:abstractNumId w:val="26"/>
  </w:num>
  <w:num w:numId="32" w16cid:durableId="548107471">
    <w:abstractNumId w:val="1"/>
  </w:num>
  <w:num w:numId="33" w16cid:durableId="881209747">
    <w:abstractNumId w:val="10"/>
  </w:num>
  <w:num w:numId="34" w16cid:durableId="1392658832">
    <w:abstractNumId w:val="33"/>
  </w:num>
  <w:num w:numId="35" w16cid:durableId="1388843375">
    <w:abstractNumId w:val="46"/>
  </w:num>
  <w:num w:numId="36" w16cid:durableId="852376992">
    <w:abstractNumId w:val="32"/>
  </w:num>
  <w:num w:numId="37" w16cid:durableId="2125028682">
    <w:abstractNumId w:val="21"/>
  </w:num>
  <w:num w:numId="38" w16cid:durableId="1576892925">
    <w:abstractNumId w:val="20"/>
  </w:num>
  <w:num w:numId="39" w16cid:durableId="231357044">
    <w:abstractNumId w:val="24"/>
  </w:num>
  <w:num w:numId="40" w16cid:durableId="1062168856">
    <w:abstractNumId w:val="5"/>
  </w:num>
  <w:num w:numId="41" w16cid:durableId="1587610804">
    <w:abstractNumId w:val="16"/>
  </w:num>
  <w:num w:numId="42" w16cid:durableId="1412387764">
    <w:abstractNumId w:val="42"/>
  </w:num>
  <w:num w:numId="43" w16cid:durableId="944850872">
    <w:abstractNumId w:val="12"/>
  </w:num>
  <w:num w:numId="44" w16cid:durableId="1546478465">
    <w:abstractNumId w:val="14"/>
  </w:num>
  <w:num w:numId="45" w16cid:durableId="1903834663">
    <w:abstractNumId w:val="7"/>
  </w:num>
  <w:num w:numId="46" w16cid:durableId="472256616">
    <w:abstractNumId w:val="23"/>
  </w:num>
  <w:num w:numId="47" w16cid:durableId="95713637">
    <w:abstractNumId w:val="8"/>
  </w:num>
  <w:num w:numId="48" w16cid:durableId="1097604380">
    <w:abstractNumId w:val="13"/>
  </w:num>
  <w:num w:numId="49" w16cid:durableId="1709061178">
    <w:abstractNumId w:val="45"/>
  </w:num>
  <w:num w:numId="50" w16cid:durableId="5600931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200CF"/>
    <w:rsid w:val="0002132F"/>
    <w:rsid w:val="0002253E"/>
    <w:rsid w:val="00033796"/>
    <w:rsid w:val="00037FB0"/>
    <w:rsid w:val="00067E8C"/>
    <w:rsid w:val="00075194"/>
    <w:rsid w:val="000C4B8D"/>
    <w:rsid w:val="000D302E"/>
    <w:rsid w:val="000D32B0"/>
    <w:rsid w:val="000D5483"/>
    <w:rsid w:val="000D59F6"/>
    <w:rsid w:val="000D756E"/>
    <w:rsid w:val="000E4EB7"/>
    <w:rsid w:val="000E66EA"/>
    <w:rsid w:val="00130A93"/>
    <w:rsid w:val="00130C07"/>
    <w:rsid w:val="0014615F"/>
    <w:rsid w:val="00151679"/>
    <w:rsid w:val="0018200D"/>
    <w:rsid w:val="0018278A"/>
    <w:rsid w:val="00187CC8"/>
    <w:rsid w:val="001B126A"/>
    <w:rsid w:val="001B32F1"/>
    <w:rsid w:val="001B6291"/>
    <w:rsid w:val="001C3E14"/>
    <w:rsid w:val="001C59AB"/>
    <w:rsid w:val="001C7970"/>
    <w:rsid w:val="001D43C3"/>
    <w:rsid w:val="001E49E6"/>
    <w:rsid w:val="00200E57"/>
    <w:rsid w:val="002013B5"/>
    <w:rsid w:val="00203E90"/>
    <w:rsid w:val="002051E8"/>
    <w:rsid w:val="00212993"/>
    <w:rsid w:val="00212D34"/>
    <w:rsid w:val="00216FA5"/>
    <w:rsid w:val="00217548"/>
    <w:rsid w:val="00220683"/>
    <w:rsid w:val="00222D8A"/>
    <w:rsid w:val="0022452A"/>
    <w:rsid w:val="00230AA0"/>
    <w:rsid w:val="0025672B"/>
    <w:rsid w:val="00273C0A"/>
    <w:rsid w:val="00283859"/>
    <w:rsid w:val="00285C42"/>
    <w:rsid w:val="002863DE"/>
    <w:rsid w:val="00290C17"/>
    <w:rsid w:val="00292783"/>
    <w:rsid w:val="002A61AA"/>
    <w:rsid w:val="002A664E"/>
    <w:rsid w:val="002C2B61"/>
    <w:rsid w:val="002D6F96"/>
    <w:rsid w:val="002E3390"/>
    <w:rsid w:val="002E4D83"/>
    <w:rsid w:val="002E4E74"/>
    <w:rsid w:val="002E7A6E"/>
    <w:rsid w:val="002F207D"/>
    <w:rsid w:val="002F4BCA"/>
    <w:rsid w:val="00303066"/>
    <w:rsid w:val="00303C38"/>
    <w:rsid w:val="003053B0"/>
    <w:rsid w:val="00324EC1"/>
    <w:rsid w:val="003308BB"/>
    <w:rsid w:val="0034001A"/>
    <w:rsid w:val="00347100"/>
    <w:rsid w:val="00350583"/>
    <w:rsid w:val="003518B9"/>
    <w:rsid w:val="00356B53"/>
    <w:rsid w:val="0035736F"/>
    <w:rsid w:val="003A1B4B"/>
    <w:rsid w:val="003A4F71"/>
    <w:rsid w:val="003A679F"/>
    <w:rsid w:val="003B35C7"/>
    <w:rsid w:val="003B5B23"/>
    <w:rsid w:val="003C06C3"/>
    <w:rsid w:val="003C4E0A"/>
    <w:rsid w:val="003C709E"/>
    <w:rsid w:val="003E20AE"/>
    <w:rsid w:val="004012E5"/>
    <w:rsid w:val="00406B2D"/>
    <w:rsid w:val="004432D7"/>
    <w:rsid w:val="00444DCB"/>
    <w:rsid w:val="004576DD"/>
    <w:rsid w:val="004631B1"/>
    <w:rsid w:val="004648E9"/>
    <w:rsid w:val="004B487A"/>
    <w:rsid w:val="004B5A68"/>
    <w:rsid w:val="004C027A"/>
    <w:rsid w:val="004C361F"/>
    <w:rsid w:val="004C5492"/>
    <w:rsid w:val="00502135"/>
    <w:rsid w:val="00512D52"/>
    <w:rsid w:val="005178D8"/>
    <w:rsid w:val="005322EA"/>
    <w:rsid w:val="005350E1"/>
    <w:rsid w:val="005355A5"/>
    <w:rsid w:val="005371B9"/>
    <w:rsid w:val="0053774B"/>
    <w:rsid w:val="00551CA4"/>
    <w:rsid w:val="00573E13"/>
    <w:rsid w:val="00581CA2"/>
    <w:rsid w:val="00585C07"/>
    <w:rsid w:val="005A2946"/>
    <w:rsid w:val="005D7EB8"/>
    <w:rsid w:val="005E15B7"/>
    <w:rsid w:val="005E5A72"/>
    <w:rsid w:val="0060436B"/>
    <w:rsid w:val="00604B69"/>
    <w:rsid w:val="006163D5"/>
    <w:rsid w:val="0063519E"/>
    <w:rsid w:val="0064616A"/>
    <w:rsid w:val="00650B68"/>
    <w:rsid w:val="00653963"/>
    <w:rsid w:val="00657A4A"/>
    <w:rsid w:val="00664789"/>
    <w:rsid w:val="00682727"/>
    <w:rsid w:val="00695A4D"/>
    <w:rsid w:val="006A1E0E"/>
    <w:rsid w:val="006B00FB"/>
    <w:rsid w:val="006C2383"/>
    <w:rsid w:val="006C687C"/>
    <w:rsid w:val="006C7651"/>
    <w:rsid w:val="006F706A"/>
    <w:rsid w:val="00710C9A"/>
    <w:rsid w:val="00710D1A"/>
    <w:rsid w:val="007278C7"/>
    <w:rsid w:val="0073607E"/>
    <w:rsid w:val="0074286E"/>
    <w:rsid w:val="00760D34"/>
    <w:rsid w:val="00762B1C"/>
    <w:rsid w:val="00765BAE"/>
    <w:rsid w:val="0077175E"/>
    <w:rsid w:val="007723A6"/>
    <w:rsid w:val="00777212"/>
    <w:rsid w:val="007A3E39"/>
    <w:rsid w:val="007A6938"/>
    <w:rsid w:val="007B209B"/>
    <w:rsid w:val="007C045E"/>
    <w:rsid w:val="007C1AC7"/>
    <w:rsid w:val="007F005A"/>
    <w:rsid w:val="007F7F1E"/>
    <w:rsid w:val="00801779"/>
    <w:rsid w:val="00840DFE"/>
    <w:rsid w:val="0084612A"/>
    <w:rsid w:val="0085555B"/>
    <w:rsid w:val="00865EBD"/>
    <w:rsid w:val="008B3663"/>
    <w:rsid w:val="008B383C"/>
    <w:rsid w:val="008B74D2"/>
    <w:rsid w:val="008C3392"/>
    <w:rsid w:val="008F466B"/>
    <w:rsid w:val="008F7B23"/>
    <w:rsid w:val="00904720"/>
    <w:rsid w:val="009105E8"/>
    <w:rsid w:val="00940686"/>
    <w:rsid w:val="0094561C"/>
    <w:rsid w:val="00951B82"/>
    <w:rsid w:val="0096134A"/>
    <w:rsid w:val="009A15B7"/>
    <w:rsid w:val="009B7E1E"/>
    <w:rsid w:val="009C1597"/>
    <w:rsid w:val="009C4D5D"/>
    <w:rsid w:val="009D1ED3"/>
    <w:rsid w:val="009D463E"/>
    <w:rsid w:val="00A13758"/>
    <w:rsid w:val="00A1557E"/>
    <w:rsid w:val="00A20C97"/>
    <w:rsid w:val="00A24EBA"/>
    <w:rsid w:val="00A368F0"/>
    <w:rsid w:val="00A4138B"/>
    <w:rsid w:val="00A41F2C"/>
    <w:rsid w:val="00A45996"/>
    <w:rsid w:val="00A5074C"/>
    <w:rsid w:val="00A83729"/>
    <w:rsid w:val="00A955AF"/>
    <w:rsid w:val="00AB2788"/>
    <w:rsid w:val="00AE2097"/>
    <w:rsid w:val="00AE2DBF"/>
    <w:rsid w:val="00AE4F14"/>
    <w:rsid w:val="00AF0CC6"/>
    <w:rsid w:val="00AF7683"/>
    <w:rsid w:val="00B201B1"/>
    <w:rsid w:val="00B65004"/>
    <w:rsid w:val="00B667A9"/>
    <w:rsid w:val="00B77BEA"/>
    <w:rsid w:val="00B83F0F"/>
    <w:rsid w:val="00B976C4"/>
    <w:rsid w:val="00BA7398"/>
    <w:rsid w:val="00BB1C68"/>
    <w:rsid w:val="00BB4520"/>
    <w:rsid w:val="00BB7647"/>
    <w:rsid w:val="00BC1C67"/>
    <w:rsid w:val="00BE0BA9"/>
    <w:rsid w:val="00BE376F"/>
    <w:rsid w:val="00BF4F9C"/>
    <w:rsid w:val="00C26990"/>
    <w:rsid w:val="00C31A98"/>
    <w:rsid w:val="00C6169F"/>
    <w:rsid w:val="00C66B9E"/>
    <w:rsid w:val="00C811C7"/>
    <w:rsid w:val="00C9643F"/>
    <w:rsid w:val="00CA3179"/>
    <w:rsid w:val="00CA580B"/>
    <w:rsid w:val="00CB1DFE"/>
    <w:rsid w:val="00CC126C"/>
    <w:rsid w:val="00CC381B"/>
    <w:rsid w:val="00CC7F03"/>
    <w:rsid w:val="00CD06F8"/>
    <w:rsid w:val="00CE1C5D"/>
    <w:rsid w:val="00CF12E1"/>
    <w:rsid w:val="00CF7CE9"/>
    <w:rsid w:val="00D1528A"/>
    <w:rsid w:val="00D233B5"/>
    <w:rsid w:val="00D41F4D"/>
    <w:rsid w:val="00D440B6"/>
    <w:rsid w:val="00D46023"/>
    <w:rsid w:val="00D47840"/>
    <w:rsid w:val="00D547DB"/>
    <w:rsid w:val="00D564BA"/>
    <w:rsid w:val="00D566EC"/>
    <w:rsid w:val="00D637CD"/>
    <w:rsid w:val="00D87E86"/>
    <w:rsid w:val="00D97CA7"/>
    <w:rsid w:val="00DA5EDE"/>
    <w:rsid w:val="00DA75AB"/>
    <w:rsid w:val="00DB172D"/>
    <w:rsid w:val="00DC03C0"/>
    <w:rsid w:val="00E00D1B"/>
    <w:rsid w:val="00E06F92"/>
    <w:rsid w:val="00E072C3"/>
    <w:rsid w:val="00E12D58"/>
    <w:rsid w:val="00E161CA"/>
    <w:rsid w:val="00E20F18"/>
    <w:rsid w:val="00E309DE"/>
    <w:rsid w:val="00E32C09"/>
    <w:rsid w:val="00E41E34"/>
    <w:rsid w:val="00E4453E"/>
    <w:rsid w:val="00E45661"/>
    <w:rsid w:val="00E538FD"/>
    <w:rsid w:val="00E53C5E"/>
    <w:rsid w:val="00E7732B"/>
    <w:rsid w:val="00E870D2"/>
    <w:rsid w:val="00E94B35"/>
    <w:rsid w:val="00E94C88"/>
    <w:rsid w:val="00EA45C7"/>
    <w:rsid w:val="00EB232F"/>
    <w:rsid w:val="00EF069D"/>
    <w:rsid w:val="00F1282B"/>
    <w:rsid w:val="00F20D72"/>
    <w:rsid w:val="00F22DE1"/>
    <w:rsid w:val="00F617E5"/>
    <w:rsid w:val="00F76C5A"/>
    <w:rsid w:val="00F86A3B"/>
    <w:rsid w:val="00FA7C2D"/>
    <w:rsid w:val="00FE5304"/>
    <w:rsid w:val="00FE5DB7"/>
    <w:rsid w:val="00FE732D"/>
    <w:rsid w:val="00FE734D"/>
    <w:rsid w:val="32ADC461"/>
    <w:rsid w:val="4D29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48DB928-0E2E-47F9-AD3F-28F3E5D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83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dajerlinf@ans-gniezno.edu.p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odc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olicj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s://4u.tpcoe.gov.pl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306F0D11CCB4484A275972B0638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E4C6C-E554-4141-A25E-66891E9B165F}"/>
      </w:docPartPr>
      <w:docPartBody>
        <w:p w:rsidR="00C147A3" w:rsidRDefault="00285C42" w:rsidP="00285C42">
          <w:pPr>
            <w:pStyle w:val="F306F0D11CCB4484A275972B063862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D57C8C85F2409698A135A691FEA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FE26A-D878-42AA-B4D0-77C2B8E37073}"/>
      </w:docPartPr>
      <w:docPartBody>
        <w:p w:rsidR="00285C42" w:rsidRDefault="003B35C7" w:rsidP="003B35C7">
          <w:pPr>
            <w:pStyle w:val="B9D57C8C85F2409698A135A691FEAD1A9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F15BDF95731864098AB28361A0A1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D84EA-4F88-494B-9F7A-EE1497BF8322}"/>
      </w:docPartPr>
      <w:docPartBody>
        <w:p w:rsidR="008F6EBC" w:rsidRDefault="002E4D83" w:rsidP="002E4D83">
          <w:pPr>
            <w:pStyle w:val="2F15BDF95731864098AB28361A0A148D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EBEB3C445ECDA409F51C29BDD044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5881F-27A9-3745-AFBE-3FDDACAF888C}"/>
      </w:docPartPr>
      <w:docPartBody>
        <w:p w:rsidR="008F6EBC" w:rsidRDefault="002E4D83" w:rsidP="002E4D83">
          <w:pPr>
            <w:pStyle w:val="FEBEB3C445ECDA409F51C29BDD044D2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61E863230C4E0439CC451D3222DB4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3B70D8-6E97-E849-AB7F-7BCFBF7F3B31}"/>
      </w:docPartPr>
      <w:docPartBody>
        <w:p w:rsidR="008F6EBC" w:rsidRDefault="002E4D83" w:rsidP="002E4D83">
          <w:pPr>
            <w:pStyle w:val="E61E863230C4E0439CC451D3222DB4F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1C7970"/>
    <w:rsid w:val="00216FA5"/>
    <w:rsid w:val="00285C42"/>
    <w:rsid w:val="002E4D83"/>
    <w:rsid w:val="003053B0"/>
    <w:rsid w:val="00324EC1"/>
    <w:rsid w:val="0034001A"/>
    <w:rsid w:val="00356024"/>
    <w:rsid w:val="0036429D"/>
    <w:rsid w:val="003B35C7"/>
    <w:rsid w:val="00446673"/>
    <w:rsid w:val="004C361F"/>
    <w:rsid w:val="005239BF"/>
    <w:rsid w:val="005A2946"/>
    <w:rsid w:val="006E4855"/>
    <w:rsid w:val="00765BAE"/>
    <w:rsid w:val="008049EF"/>
    <w:rsid w:val="008175D9"/>
    <w:rsid w:val="00857C59"/>
    <w:rsid w:val="008F30B9"/>
    <w:rsid w:val="008F6EBC"/>
    <w:rsid w:val="00A82D09"/>
    <w:rsid w:val="00A87B23"/>
    <w:rsid w:val="00AE2DBF"/>
    <w:rsid w:val="00BF46B8"/>
    <w:rsid w:val="00C147A3"/>
    <w:rsid w:val="00C96115"/>
    <w:rsid w:val="00CC7F03"/>
    <w:rsid w:val="00D6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4D83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306F0D11CCB4484A275972B063862701">
    <w:name w:val="F306F0D11CCB4484A275972B063862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9D57C8C85F2409698A135A691FEAD1A9">
    <w:name w:val="B9D57C8C85F2409698A135A691FEAD1A9"/>
    <w:rsid w:val="003B35C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F15BDF95731864098AB28361A0A148D">
    <w:name w:val="2F15BDF95731864098AB28361A0A148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EB3C445ECDA409F51C29BDD044D23">
    <w:name w:val="FEBEB3C445ECDA409F51C29BDD044D23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1E863230C4E0439CC451D3222DB4F4">
    <w:name w:val="E61E863230C4E0439CC451D3222DB4F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1912</Words>
  <Characters>13735</Characters>
  <Application>Microsoft Office Word</Application>
  <DocSecurity>0</DocSecurity>
  <Lines>572</Lines>
  <Paragraphs>381</Paragraphs>
  <ScaleCrop>false</ScaleCrop>
  <Company>Sil-art Rycho444</Company>
  <LinksUpToDate>false</LinksUpToDate>
  <CharactersWithSpaces>15266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Leonard Dajerling</cp:lastModifiedBy>
  <cp:revision>188</cp:revision>
  <cp:lastPrinted>2024-02-16T22:49:00Z</cp:lastPrinted>
  <dcterms:created xsi:type="dcterms:W3CDTF">2024-02-17T10:24:00Z</dcterms:created>
  <dcterms:modified xsi:type="dcterms:W3CDTF">2026-02-23T21:00:00Z</dcterms:modified>
</cp:coreProperties>
</file>