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49"/>
        <w:gridCol w:w="15"/>
        <w:gridCol w:w="1176"/>
        <w:gridCol w:w="2699"/>
        <w:gridCol w:w="283"/>
        <w:gridCol w:w="2412"/>
        <w:gridCol w:w="2480"/>
      </w:tblGrid>
      <w:tr w:rsidR="00220683" w:rsidRPr="00804262" w14:paraId="70712591" w14:textId="77777777" w:rsidTr="006C687C">
        <w:trPr>
          <w:trHeight w:val="2055"/>
          <w:jc w:val="center"/>
        </w:trPr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E0B560" w14:textId="77777777" w:rsidR="00220683" w:rsidRPr="00804262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D546EB1" wp14:editId="0B2771CB">
                  <wp:extent cx="1153160" cy="1153160"/>
                  <wp:effectExtent l="0" t="0" r="8890" b="8890"/>
                  <wp:docPr id="1" name="Obraz 1" descr="ANS_logo uproszcz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ANS_logo uproszcz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9AD58E" w14:textId="77777777" w:rsidR="00220683" w:rsidRPr="00804262" w:rsidRDefault="00220683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CFF6C78" w14:textId="77777777" w:rsidR="00220683" w:rsidRPr="00804262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                           Akademia Nauk Stosowanych</w:t>
            </w:r>
          </w:p>
          <w:p w14:paraId="7DF12729" w14:textId="77777777" w:rsidR="00220683" w:rsidRPr="00804262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im. Hipolita Cegielskiego w Gnieźnie Uczelnia Państwowa</w:t>
            </w:r>
          </w:p>
          <w:p w14:paraId="27783B7E" w14:textId="77777777" w:rsidR="00220683" w:rsidRPr="00804262" w:rsidRDefault="0022068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8F2451" w14:textId="039DF2A8" w:rsidR="00220683" w:rsidRPr="00804262" w:rsidRDefault="0022068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80426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           SYLABUS</w:t>
            </w:r>
            <w:r w:rsidR="0096134A" w:rsidRPr="00804262">
              <w:rPr>
                <w:rFonts w:ascii="Arial" w:hAnsi="Arial" w:cs="Arial"/>
              </w:rPr>
              <w:t xml:space="preserve"> </w:t>
            </w:r>
          </w:p>
        </w:tc>
      </w:tr>
      <w:tr w:rsidR="00220683" w:rsidRPr="00804262" w14:paraId="46B778C0" w14:textId="77777777" w:rsidTr="006C687C">
        <w:trPr>
          <w:trHeight w:val="495"/>
          <w:jc w:val="center"/>
        </w:trPr>
        <w:tc>
          <w:tcPr>
            <w:tcW w:w="48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BB2C54" w14:textId="77777777" w:rsidR="00220683" w:rsidRPr="00804262" w:rsidRDefault="0022068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Pozycja przedmiotu w planie: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067B6" w14:textId="088B993B" w:rsidR="00220683" w:rsidRPr="00804262" w:rsidRDefault="0011563B">
            <w:pPr>
              <w:spacing w:before="120" w:after="12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Pozycja w planie ROK"/>
                <w:tag w:val="Pozycja w planie "/>
                <w:id w:val="-409546899"/>
                <w:placeholder>
                  <w:docPart w:val="E9800FC00A924B419FFA1C3E5D09759B"/>
                </w:placeholder>
                <w:dropDownList>
                  <w:listItem w:value="Wybierz element."/>
                  <w:listItem w:displayText="R.I" w:value="R.I"/>
                  <w:listItem w:displayText="R.II" w:value="R.II"/>
                  <w:listItem w:displayText="R.III" w:value="R.III"/>
                  <w:listItem w:displayText="R.IV" w:value="R.IV"/>
                </w:dropDownList>
              </w:sdtPr>
              <w:sdtEndPr/>
              <w:sdtContent>
                <w:r w:rsidR="00BC1C67" w:rsidRPr="00804262">
                  <w:rPr>
                    <w:rFonts w:ascii="Arial" w:hAnsi="Arial" w:cs="Arial"/>
                  </w:rPr>
                  <w:t>R.I</w:t>
                </w:r>
              </w:sdtContent>
            </w:sdt>
            <w:r w:rsidR="007B209B" w:rsidRPr="00804262">
              <w:rPr>
                <w:rFonts w:ascii="Arial" w:hAnsi="Arial" w:cs="Arial"/>
              </w:rPr>
              <w:t xml:space="preserve"> </w:t>
            </w:r>
            <w:r w:rsidR="003A4F71" w:rsidRPr="00804262">
              <w:rPr>
                <w:rFonts w:ascii="Arial" w:hAnsi="Arial" w:cs="Arial"/>
              </w:rPr>
              <w:t>/</w:t>
            </w:r>
            <w:r w:rsidR="007B209B" w:rsidRPr="0080426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Pozycja w planie  SEMESTR"/>
                <w:tag w:val="Pozycja w planie "/>
                <w:id w:val="1556356281"/>
                <w:placeholder>
                  <w:docPart w:val="A2DFA503DB6C44BFA41B77A37CD09783"/>
                </w:placeholder>
                <w:dropDownList>
                  <w:listItem w:value="Wybierz element."/>
                  <w:listItem w:displayText="S.I" w:value="S.I"/>
                  <w:listItem w:displayText="S.II" w:value="S.II"/>
                  <w:listItem w:displayText="S.III" w:value="S.III"/>
                  <w:listItem w:displayText="S.IV" w:value="S.IV"/>
                  <w:listItem w:displayText="S.V" w:value="S.V"/>
                  <w:listItem w:displayText="S.VI" w:value="S.VI"/>
                  <w:listItem w:displayText="S.VII" w:value="S.VII"/>
                </w:dropDownList>
              </w:sdtPr>
              <w:sdtEndPr/>
              <w:sdtContent>
                <w:proofErr w:type="gramStart"/>
                <w:r w:rsidR="00BC1C67" w:rsidRPr="00804262">
                  <w:rPr>
                    <w:rFonts w:ascii="Arial" w:hAnsi="Arial" w:cs="Arial"/>
                  </w:rPr>
                  <w:t>S.I</w:t>
                </w:r>
                <w:proofErr w:type="gramEnd"/>
              </w:sdtContent>
            </w:sdt>
            <w:r w:rsidR="003A1B4B" w:rsidRPr="00804262">
              <w:rPr>
                <w:rFonts w:ascii="Arial" w:hAnsi="Arial" w:cs="Arial"/>
              </w:rPr>
              <w:t>I</w:t>
            </w:r>
          </w:p>
        </w:tc>
      </w:tr>
      <w:tr w:rsidR="00220683" w:rsidRPr="00804262" w14:paraId="267C04CF" w14:textId="77777777" w:rsidTr="006C687C">
        <w:trPr>
          <w:trHeight w:val="289"/>
          <w:jc w:val="center"/>
        </w:trPr>
        <w:tc>
          <w:tcPr>
            <w:tcW w:w="978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07A02A1B" w14:textId="74C17728" w:rsidR="00220683" w:rsidRPr="00804262" w:rsidRDefault="00D547DB" w:rsidP="00D547DB">
            <w:pPr>
              <w:pStyle w:val="Akapitzlist1"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1. </w:t>
            </w:r>
            <w:r w:rsidR="00220683" w:rsidRPr="00804262">
              <w:rPr>
                <w:rFonts w:ascii="Arial" w:eastAsia="Times New Roman" w:hAnsi="Arial" w:cs="Arial"/>
                <w:b/>
                <w:bCs/>
                <w:lang w:eastAsia="pl-PL"/>
              </w:rPr>
              <w:t>OGÓLNY OPIS PRZEDMIOTU</w:t>
            </w:r>
          </w:p>
        </w:tc>
      </w:tr>
      <w:tr w:rsidR="00220683" w:rsidRPr="00804262" w14:paraId="4D3D44A3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1391C" w14:textId="77777777" w:rsidR="00220683" w:rsidRPr="0080426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8E50D" w14:textId="0689E9F9" w:rsidR="00220683" w:rsidRPr="0080426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modułu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8038F" w14:textId="5E8B1013" w:rsidR="00220683" w:rsidRPr="00804262" w:rsidRDefault="0011563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Nazwa modułu"/>
                <w:tag w:val="Nazwa modułu"/>
                <w:id w:val="-299849970"/>
                <w:placeholder>
                  <w:docPart w:val="C5E3DC9309E5440EA34F39706372B070"/>
                </w:placeholder>
                <w:dropDownList>
                  <w:listItem w:value="Wybierz element."/>
                  <w:listItem w:displayText="Moduł zajęć podstawowych" w:value="Moduł zajęć podstawowych"/>
                  <w:listItem w:displayText="Moduł zajęć kierunkowych" w:value="Moduł zajęć kierunkowych"/>
                  <w:listItem w:displayText="Muduł zajęć do wyboru " w:value="Muduł zajęć do wyboru "/>
                  <w:listItem w:displayText="Moduł zajęć specjalnościowych" w:value="Moduł zajęć specjalnościowych"/>
                  <w:listItem w:displayText="Praktyki" w:value="Praktyki"/>
                </w:dropDownList>
              </w:sdtPr>
              <w:sdtEndPr/>
              <w:sdtContent>
                <w:r w:rsidR="00AF7683" w:rsidRPr="00804262">
                  <w:rPr>
                    <w:rFonts w:ascii="Arial" w:hAnsi="Arial" w:cs="Arial"/>
                  </w:rPr>
                  <w:t>Moduł zajęć kierunkowych</w:t>
                </w:r>
              </w:sdtContent>
            </w:sdt>
          </w:p>
        </w:tc>
      </w:tr>
      <w:tr w:rsidR="00220683" w:rsidRPr="00804262" w14:paraId="058C5BD6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F0A31" w14:textId="77777777" w:rsidR="00220683" w:rsidRPr="0080426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6BFA3" w14:textId="77777777" w:rsidR="00220683" w:rsidRPr="0080426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przedmiotu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1298374145"/>
            <w:placeholder>
              <w:docPart w:val="285F33DF8D7C4ADFA70FE568F70D6E42"/>
            </w:placeholder>
          </w:sdtPr>
          <w:sdtEndPr/>
          <w:sdtContent>
            <w:tc>
              <w:tcPr>
                <w:tcW w:w="489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63E28EC7" w14:textId="69FA218D" w:rsidR="00220683" w:rsidRPr="00804262" w:rsidRDefault="00E342AE">
                <w:pPr>
                  <w:widowControl w:val="0"/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804262">
                  <w:rPr>
                    <w:rFonts w:ascii="Arial" w:hAnsi="Arial" w:cs="Arial"/>
                    <w:b/>
                    <w:bCs/>
                    <w:sz w:val="21"/>
                    <w:szCs w:val="21"/>
                  </w:rPr>
                  <w:t>Podstawy cybernetyki społecznej</w:t>
                </w:r>
              </w:p>
            </w:tc>
          </w:sdtContent>
        </w:sdt>
      </w:tr>
      <w:tr w:rsidR="00220683" w:rsidRPr="00804262" w14:paraId="7D328A18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BD7A9" w14:textId="77777777" w:rsidR="00220683" w:rsidRPr="0080426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D7410" w14:textId="77777777" w:rsidR="00220683" w:rsidRPr="0080426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Kierunek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A8BD1" w14:textId="152BFC4D" w:rsidR="00220683" w:rsidRPr="00804262" w:rsidRDefault="00AF768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Analityka bezpieczeństwa</w:t>
            </w:r>
          </w:p>
        </w:tc>
      </w:tr>
      <w:tr w:rsidR="00220683" w:rsidRPr="00804262" w14:paraId="66849BC3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8AB44" w14:textId="77777777" w:rsidR="00220683" w:rsidRPr="0080426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EFC95" w14:textId="77777777" w:rsidR="00220683" w:rsidRPr="0080426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Poziom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CD8C4" w14:textId="17DCFEEB" w:rsidR="00220683" w:rsidRPr="00804262" w:rsidRDefault="00DC03C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Licencjackie</w:t>
            </w:r>
            <w:r w:rsidR="00220683" w:rsidRPr="008042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20683" w:rsidRPr="00804262" w14:paraId="0A5558E3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86966" w14:textId="77777777" w:rsidR="00220683" w:rsidRPr="0080426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03490" w14:textId="77777777" w:rsidR="00220683" w:rsidRPr="0080426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D4F3B" w14:textId="77777777" w:rsidR="00220683" w:rsidRPr="00804262" w:rsidRDefault="00220683">
            <w:pPr>
              <w:widowControl w:val="0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 xml:space="preserve">Stacjonarne </w:t>
            </w:r>
          </w:p>
        </w:tc>
      </w:tr>
      <w:tr w:rsidR="00220683" w:rsidRPr="00804262" w14:paraId="37A375C2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FB6C3" w14:textId="77777777" w:rsidR="00220683" w:rsidRPr="0080426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31675" w14:textId="77777777" w:rsidR="00220683" w:rsidRPr="0080426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Profil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14226" w14:textId="77777777" w:rsidR="00220683" w:rsidRPr="00804262" w:rsidRDefault="0022068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 xml:space="preserve">Praktyczny </w:t>
            </w:r>
          </w:p>
        </w:tc>
      </w:tr>
      <w:tr w:rsidR="00220683" w:rsidRPr="00804262" w14:paraId="5987732D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97809" w14:textId="77777777" w:rsidR="00220683" w:rsidRPr="0080426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E9B9A" w14:textId="77777777" w:rsidR="00220683" w:rsidRPr="0080426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454D6" w14:textId="043FCFEB" w:rsidR="00220683" w:rsidRPr="00804262" w:rsidRDefault="0011563B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Rok studiów"/>
                <w:tag w:val="Rok studiów"/>
                <w:id w:val="-1529176340"/>
                <w:placeholder>
                  <w:docPart w:val="1C7C11344A044919A6A908E2A9F8FAC2"/>
                </w:placeholder>
                <w:dropDownList>
                  <w:listItem w:value="Wybierz element."/>
                  <w:listItem w:displayText="Pierwszy" w:value="Pierwszy"/>
                  <w:listItem w:displayText="Drugi" w:value="Drugi"/>
                  <w:listItem w:displayText="Trzeci" w:value="Trzeci"/>
                  <w:listItem w:displayText="Czwarty" w:value="Czwarty"/>
                </w:dropDownList>
              </w:sdtPr>
              <w:sdtEndPr/>
              <w:sdtContent>
                <w:r w:rsidR="00BC1C67" w:rsidRPr="00804262">
                  <w:rPr>
                    <w:rFonts w:ascii="Arial" w:hAnsi="Arial" w:cs="Arial"/>
                  </w:rPr>
                  <w:t>Pierwszy</w:t>
                </w:r>
              </w:sdtContent>
            </w:sdt>
          </w:p>
        </w:tc>
      </w:tr>
      <w:tr w:rsidR="00220683" w:rsidRPr="00804262" w14:paraId="2913BC0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A7298" w14:textId="77777777" w:rsidR="00220683" w:rsidRPr="0080426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B049C" w14:textId="77777777" w:rsidR="00220683" w:rsidRPr="0080426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Semestr przedmiotu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CDB3D" w14:textId="1022E23D" w:rsidR="00220683" w:rsidRPr="00804262" w:rsidRDefault="0011563B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Rok studiów"/>
                <w:tag w:val="Rok studiów"/>
                <w:id w:val="-449087619"/>
                <w:placeholder>
                  <w:docPart w:val="8CBF5B9097C84B56BF4D2FA3ADFA9466"/>
                </w:placeholder>
                <w:dropDownList>
                  <w:listItem w:value="Wybierz element."/>
                  <w:listItem w:displayText="Pierwszy" w:value="Pierwszy"/>
                  <w:listItem w:displayText="Drugi" w:value="Drugi"/>
                  <w:listItem w:displayText="Trzeci" w:value="Trzeci"/>
                  <w:listItem w:displayText="Czwarty" w:value="Czwarty"/>
                  <w:listItem w:displayText="Piąty" w:value="Piąty"/>
                  <w:listItem w:displayText="Szósty" w:value="Szósty"/>
                  <w:listItem w:displayText="Siódmy" w:value="Siódmy"/>
                </w:dropDownList>
              </w:sdtPr>
              <w:sdtEndPr/>
              <w:sdtContent>
                <w:r w:rsidR="00AF7683" w:rsidRPr="00804262">
                  <w:rPr>
                    <w:rFonts w:ascii="Arial" w:hAnsi="Arial" w:cs="Arial"/>
                  </w:rPr>
                  <w:t>Drugi</w:t>
                </w:r>
              </w:sdtContent>
            </w:sdt>
          </w:p>
        </w:tc>
      </w:tr>
      <w:tr w:rsidR="00220683" w:rsidRPr="00804262" w14:paraId="6CE7CF5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23987" w14:textId="77777777" w:rsidR="00220683" w:rsidRPr="0080426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5E515" w14:textId="77777777" w:rsidR="00220683" w:rsidRPr="0080426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Jednostka prowadząca </w:t>
            </w: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kierunek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225FB" w14:textId="77777777" w:rsidR="00220683" w:rsidRPr="00804262" w:rsidRDefault="0022068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 xml:space="preserve">Instytut Nauk o Bezpieczeństwie </w:t>
            </w:r>
          </w:p>
        </w:tc>
      </w:tr>
      <w:tr w:rsidR="00220683" w:rsidRPr="00804262" w14:paraId="5554C716" w14:textId="77777777" w:rsidTr="006C687C">
        <w:trPr>
          <w:trHeight w:val="30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B4A67" w14:textId="77777777" w:rsidR="00220683" w:rsidRPr="0080426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211A2" w14:textId="77777777" w:rsidR="00220683" w:rsidRPr="0080426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punktów ECTS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pl-PL"/>
            </w:rPr>
            <w:id w:val="1087971521"/>
            <w:placeholder>
              <w:docPart w:val="A9435D4E24AE4B00B6A4B665B928F878"/>
            </w:placeholder>
          </w:sdtPr>
          <w:sdtEndPr/>
          <w:sdtContent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  <w:id w:val="-58796035"/>
                <w:placeholder>
                  <w:docPart w:val="2F15BDF95731864098AB28361A0A148D"/>
                </w:placeholder>
              </w:sdtPr>
              <w:sdtEndPr/>
              <w:sdtContent>
                <w:tc>
                  <w:tcPr>
                    <w:tcW w:w="4892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auto"/>
                    </w:tcBorders>
                    <w:vAlign w:val="center"/>
                    <w:hideMark/>
                  </w:tcPr>
                  <w:p w14:paraId="6BDB40E0" w14:textId="7D8AF52A" w:rsidR="00220683" w:rsidRPr="00804262" w:rsidRDefault="00E342AE">
                    <w:pPr>
                      <w:widowControl w:val="0"/>
                      <w:spacing w:after="0" w:line="240" w:lineRule="auto"/>
                      <w:rPr>
                        <w:rFonts w:ascii="Arial" w:eastAsia="Times New Roman" w:hAnsi="Arial" w:cs="Arial"/>
                        <w:sz w:val="18"/>
                        <w:szCs w:val="18"/>
                        <w:lang w:eastAsia="pl-PL"/>
                      </w:rPr>
                    </w:pPr>
                    <w:r w:rsidRPr="00804262">
                      <w:rPr>
                        <w:rFonts w:ascii="Arial" w:eastAsia="Times New Roman" w:hAnsi="Arial" w:cs="Arial"/>
                        <w:b/>
                        <w:bCs/>
                        <w:sz w:val="18"/>
                        <w:szCs w:val="18"/>
                        <w:lang w:eastAsia="pl-PL"/>
                      </w:rPr>
                      <w:t>2</w:t>
                    </w:r>
                    <w:r w:rsidR="00C26990" w:rsidRPr="00804262">
                      <w:rPr>
                        <w:rFonts w:ascii="Arial" w:eastAsia="Times New Roman" w:hAnsi="Arial" w:cs="Arial"/>
                        <w:b/>
                        <w:bCs/>
                        <w:sz w:val="18"/>
                        <w:szCs w:val="18"/>
                        <w:lang w:eastAsia="pl-PL"/>
                      </w:rPr>
                      <w:t xml:space="preserve"> (w tym </w:t>
                    </w:r>
                    <w:r w:rsidRPr="00804262">
                      <w:rPr>
                        <w:rFonts w:ascii="Arial" w:eastAsia="Times New Roman" w:hAnsi="Arial" w:cs="Arial"/>
                        <w:b/>
                        <w:bCs/>
                        <w:sz w:val="18"/>
                        <w:szCs w:val="18"/>
                        <w:lang w:eastAsia="pl-PL"/>
                      </w:rPr>
                      <w:t>1</w:t>
                    </w:r>
                    <w:r w:rsidR="00C26990" w:rsidRPr="00804262">
                      <w:rPr>
                        <w:rFonts w:ascii="Arial" w:eastAsia="Times New Roman" w:hAnsi="Arial" w:cs="Arial"/>
                        <w:b/>
                        <w:bCs/>
                        <w:sz w:val="18"/>
                        <w:szCs w:val="18"/>
                        <w:lang w:eastAsia="pl-PL"/>
                      </w:rPr>
                      <w:t xml:space="preserve"> ECTS za zajęcia o charakterze praktycznym)</w:t>
                    </w:r>
                  </w:p>
                </w:tc>
              </w:sdtContent>
            </w:sdt>
          </w:sdtContent>
        </w:sdt>
      </w:tr>
      <w:tr w:rsidR="00220683" w:rsidRPr="00804262" w14:paraId="3654ECFB" w14:textId="77777777" w:rsidTr="006C687C">
        <w:trPr>
          <w:trHeight w:val="34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67E9F" w14:textId="77777777" w:rsidR="00220683" w:rsidRPr="0080426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80FF" w14:textId="73E1A1E3" w:rsidR="00220683" w:rsidRPr="0080426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Sposób zaliczenia: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16EB7D" w14:textId="100158A9" w:rsidR="00220683" w:rsidRPr="00804262" w:rsidRDefault="0011563B" w:rsidP="007B209B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Sposób zaliczenia"/>
                <w:tag w:val="Sposób zaliczenia"/>
                <w:id w:val="-222837703"/>
                <w:placeholder>
                  <w:docPart w:val="F306F0D11CCB4484A275972B06386270"/>
                </w:placeholder>
                <w:dropDownList>
                  <w:listItem w:value="Wybierz element."/>
                  <w:listItem w:displayText="Egzamin" w:value="Egzamin"/>
                  <w:listItem w:displayText="Zaliczenie z oceną" w:value="Zaliczenie z oceną"/>
                </w:dropDownList>
              </w:sdtPr>
              <w:sdtEndPr/>
              <w:sdtContent>
                <w:r w:rsidR="002E3390" w:rsidRPr="00804262">
                  <w:rPr>
                    <w:rFonts w:ascii="Arial" w:hAnsi="Arial" w:cs="Arial"/>
                  </w:rPr>
                  <w:t>Zaliczenie z oceną</w:t>
                </w:r>
              </w:sdtContent>
            </w:sdt>
          </w:p>
        </w:tc>
      </w:tr>
      <w:tr w:rsidR="00220683" w:rsidRPr="00804262" w14:paraId="42F61383" w14:textId="77777777" w:rsidTr="006C687C">
        <w:trPr>
          <w:trHeight w:val="8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43977" w14:textId="77777777" w:rsidR="00220683" w:rsidRPr="0080426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D73BA" w14:textId="77777777" w:rsidR="00220683" w:rsidRPr="0080426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nauczyciela (li) akademickiego (ich), </w:t>
            </w:r>
          </w:p>
          <w:p w14:paraId="557D9D2E" w14:textId="17F5E61C" w:rsidR="00220683" w:rsidRPr="0080426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stopień lub tytuł naukowy, adres e-mail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1BA54" w14:textId="44533527" w:rsidR="00220683" w:rsidRPr="00804262" w:rsidRDefault="00E342AE">
            <w:pPr>
              <w:widowControl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26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dr hab. </w:t>
            </w:r>
            <w:proofErr w:type="spellStart"/>
            <w:r w:rsidRPr="0080426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inż</w:t>
            </w:r>
            <w:proofErr w:type="spellEnd"/>
            <w:r w:rsidRPr="0080426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. Jan Zych, prof. ANS </w:t>
            </w:r>
            <w:hyperlink r:id="rId9" w:history="1">
              <w:r w:rsidRPr="00804262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j.zych@ans-gniezno.com.pl</w:t>
              </w:r>
            </w:hyperlink>
            <w:r w:rsidR="00A5074C" w:rsidRPr="0080426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20683" w:rsidRPr="00804262" w14:paraId="59B7A4C1" w14:textId="77777777" w:rsidTr="006C687C">
        <w:trPr>
          <w:trHeight w:val="42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7711D" w14:textId="77777777" w:rsidR="00220683" w:rsidRPr="0080426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B4E49" w14:textId="6FE9D7A1" w:rsidR="00220683" w:rsidRPr="0080426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koordynatora(ów) przedmiotu, </w:t>
            </w:r>
          </w:p>
          <w:p w14:paraId="7F171DF5" w14:textId="79022B34" w:rsidR="00220683" w:rsidRPr="0080426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stopień lub tytuł naukowy, adres e-mail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53F3C" w14:textId="428D6940" w:rsidR="00220683" w:rsidRPr="00804262" w:rsidRDefault="00E342AE">
            <w:pPr>
              <w:widowControl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26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dr hab. </w:t>
            </w:r>
            <w:proofErr w:type="spellStart"/>
            <w:r w:rsidRPr="0080426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inż</w:t>
            </w:r>
            <w:proofErr w:type="spellEnd"/>
            <w:r w:rsidRPr="0080426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. Jan Zych, prof. ANS </w:t>
            </w:r>
            <w:hyperlink r:id="rId10" w:history="1">
              <w:r w:rsidRPr="00804262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j.zych@ans-gniezno.com.pl</w:t>
              </w:r>
            </w:hyperlink>
          </w:p>
        </w:tc>
      </w:tr>
      <w:tr w:rsidR="00220683" w:rsidRPr="00804262" w14:paraId="29D87AE6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876A6" w14:textId="77777777" w:rsidR="00220683" w:rsidRPr="0080426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CA5C9" w14:textId="77777777" w:rsidR="00220683" w:rsidRPr="0080426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Język wykładowy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0BDA6" w14:textId="77777777" w:rsidR="00220683" w:rsidRPr="00804262" w:rsidRDefault="0022068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 xml:space="preserve">Polski </w:t>
            </w:r>
          </w:p>
        </w:tc>
      </w:tr>
      <w:tr w:rsidR="00220683" w:rsidRPr="00804262" w14:paraId="7E31929D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F8B1D" w14:textId="77777777" w:rsidR="00220683" w:rsidRPr="0080426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8D544" w14:textId="320C76A7" w:rsidR="00220683" w:rsidRPr="0080426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Tryb prowadzenia zajęć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A63C0" w14:textId="282BC55C" w:rsidR="00220683" w:rsidRPr="00804262" w:rsidRDefault="0011563B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Tryb prowadzenia zajeć"/>
                <w:tag w:val="Tryb prowadzenia zajeć"/>
                <w:id w:val="-1828039819"/>
                <w:placeholder>
                  <w:docPart w:val="4C04A0C9E7204D2AA66DBDAFFD746DDD"/>
                </w:placeholder>
                <w:dropDownList>
                  <w:listItem w:value="Wybierz element."/>
                  <w:listItem w:displayText="W sali" w:value="W sali"/>
                  <w:listItem w:displayText="Mieszany" w:value="Mieszany"/>
                  <w:listItem w:displayText="Zdalny" w:value="Zdalny"/>
                </w:dropDownList>
              </w:sdtPr>
              <w:sdtEndPr/>
              <w:sdtContent>
                <w:r w:rsidR="00C31A98" w:rsidRPr="00804262">
                  <w:rPr>
                    <w:rFonts w:ascii="Arial" w:hAnsi="Arial" w:cs="Arial"/>
                  </w:rPr>
                  <w:t>Mieszany</w:t>
                </w:r>
              </w:sdtContent>
            </w:sdt>
            <w:r w:rsidR="009B7E1E" w:rsidRPr="00804262">
              <w:rPr>
                <w:rFonts w:ascii="Arial" w:hAnsi="Arial" w:cs="Arial"/>
              </w:rPr>
              <w:t xml:space="preserve"> </w:t>
            </w:r>
          </w:p>
        </w:tc>
      </w:tr>
      <w:tr w:rsidR="00220683" w:rsidRPr="00804262" w14:paraId="6FC0D44F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29762" w14:textId="77777777" w:rsidR="00220683" w:rsidRPr="0080426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6584E" w14:textId="2330C1CE" w:rsidR="00220683" w:rsidRPr="0080426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Sposób prowadzenia zajęć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669AD" w14:textId="7590F2DF" w:rsidR="00220683" w:rsidRPr="00804262" w:rsidRDefault="0011563B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Sposób prowadzenia zajęć"/>
                <w:tag w:val="Sposób prowadzenia zajęć"/>
                <w:id w:val="603615518"/>
                <w:placeholder>
                  <w:docPart w:val="80D9481760E84918B78334B160241A64"/>
                </w:placeholder>
                <w:dropDownList>
                  <w:listItem w:value="Wybierz element."/>
                  <w:listItem w:displayText="Synchroniczny" w:value="Synchroniczny"/>
                  <w:listItem w:displayText="Asynchroniczny" w:value="Asynchroniczny"/>
                </w:dropDownList>
              </w:sdtPr>
              <w:sdtEndPr/>
              <w:sdtContent>
                <w:r w:rsidR="00BC1C67" w:rsidRPr="00804262">
                  <w:rPr>
                    <w:rFonts w:ascii="Arial" w:hAnsi="Arial" w:cs="Arial"/>
                  </w:rPr>
                  <w:t>Synchroniczny</w:t>
                </w:r>
              </w:sdtContent>
            </w:sdt>
          </w:p>
        </w:tc>
      </w:tr>
      <w:tr w:rsidR="00220683" w:rsidRPr="00804262" w14:paraId="7F846B48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DC69D" w14:textId="77777777" w:rsidR="00220683" w:rsidRPr="0080426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95CA9" w14:textId="2087CD36" w:rsidR="00220683" w:rsidRPr="0080426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Narzędzia informatyczne wykorzystywane do prowadzenia zajęć, udostępniania materiałów i komunikacji ze studentami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6AF6A3" w14:textId="14D84E23" w:rsidR="00220683" w:rsidRPr="00804262" w:rsidRDefault="00220683" w:rsidP="006C7651">
            <w:pPr>
              <w:pStyle w:val="Tekstprzypisudolnego"/>
              <w:spacing w:line="256" w:lineRule="auto"/>
              <w:rPr>
                <w:rFonts w:ascii="Arial" w:hAnsi="Arial" w:cs="Arial"/>
                <w:color w:val="FF0000"/>
                <w:lang w:val="en-US"/>
              </w:rPr>
            </w:pPr>
            <w:proofErr w:type="spellStart"/>
            <w:r w:rsidRPr="00804262">
              <w:rPr>
                <w:rFonts w:ascii="Arial" w:hAnsi="Arial" w:cs="Arial"/>
                <w:lang w:val="en-US"/>
              </w:rPr>
              <w:t>Platforma</w:t>
            </w:r>
            <w:proofErr w:type="spellEnd"/>
            <w:r w:rsidRPr="00804262">
              <w:rPr>
                <w:rFonts w:ascii="Arial" w:hAnsi="Arial" w:cs="Arial"/>
                <w:lang w:val="en-US"/>
              </w:rPr>
              <w:t xml:space="preserve"> Microsoft Teams/</w:t>
            </w:r>
            <w:proofErr w:type="spellStart"/>
            <w:r w:rsidRPr="00804262">
              <w:rPr>
                <w:rFonts w:ascii="Arial" w:hAnsi="Arial" w:cs="Arial"/>
                <w:lang w:val="en-US"/>
              </w:rPr>
              <w:t>Patforma</w:t>
            </w:r>
            <w:proofErr w:type="spellEnd"/>
            <w:r w:rsidRPr="00804262">
              <w:rPr>
                <w:rFonts w:ascii="Arial" w:hAnsi="Arial" w:cs="Arial"/>
                <w:lang w:val="en-US"/>
              </w:rPr>
              <w:t xml:space="preserve"> Moodle</w:t>
            </w:r>
          </w:p>
        </w:tc>
      </w:tr>
      <w:tr w:rsidR="00220683" w:rsidRPr="00804262" w14:paraId="61012CAF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49F79" w14:textId="77777777" w:rsidR="00220683" w:rsidRPr="0080426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69CC8" w14:textId="77777777" w:rsidR="00220683" w:rsidRPr="0080426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Przedmioty wprowadzające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9647F" w14:textId="09297DC9" w:rsidR="00220683" w:rsidRPr="00804262" w:rsidRDefault="00E342A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E342AE" w:rsidRPr="00804262" w14:paraId="27821D0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C1988" w14:textId="77777777" w:rsidR="00E342AE" w:rsidRPr="00804262" w:rsidRDefault="00E342AE" w:rsidP="00E342A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C35B9" w14:textId="3B1AC3C7" w:rsidR="00E342AE" w:rsidRPr="00804262" w:rsidRDefault="00E342AE" w:rsidP="00E342AE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Bez wymagań wstępnych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60A40B" w14:textId="73F81955" w:rsidR="00E342AE" w:rsidRPr="00804262" w:rsidRDefault="00E342AE" w:rsidP="00E342A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Bez wymagań wstępnych</w:t>
            </w:r>
          </w:p>
        </w:tc>
      </w:tr>
      <w:tr w:rsidR="00220683" w:rsidRPr="00804262" w14:paraId="324357B9" w14:textId="77777777" w:rsidTr="006C687C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15A82" w14:textId="77777777" w:rsidR="00220683" w:rsidRPr="0080426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9FE73" w14:textId="77777777" w:rsidR="00220683" w:rsidRPr="0080426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lang w:eastAsia="pl-PL"/>
              </w:rPr>
              <w:t xml:space="preserve">Cele przedmiotu: </w:t>
            </w:r>
          </w:p>
        </w:tc>
      </w:tr>
      <w:tr w:rsidR="00DA5EDE" w:rsidRPr="00804262" w14:paraId="30CB2B25" w14:textId="77777777" w:rsidTr="00872583">
        <w:trPr>
          <w:trHeight w:val="70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914CB" w14:textId="77777777" w:rsidR="00DA5EDE" w:rsidRPr="00804262" w:rsidRDefault="00DA5EDE" w:rsidP="00DA5E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C1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EF9F9E" w14:textId="43FAA71D" w:rsidR="00E342AE" w:rsidRPr="00804262" w:rsidRDefault="00DA5EDE" w:rsidP="00DA5E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 xml:space="preserve">Studenci </w:t>
            </w:r>
            <w:r w:rsidR="00E342AE" w:rsidRPr="00804262">
              <w:rPr>
                <w:rFonts w:ascii="Arial" w:hAnsi="Arial" w:cs="Arial"/>
                <w:sz w:val="18"/>
                <w:szCs w:val="18"/>
              </w:rPr>
              <w:t>na poziomie satysfakcjonującym zdobędą nowe kompetencje (triadę: wiedzę, umiejętności i postawę społeczną) wymagane u przyszłego specjalisty w zakresie bezpieczeństwa w zakresie cybernetyki społecznej</w:t>
            </w:r>
          </w:p>
        </w:tc>
      </w:tr>
      <w:tr w:rsidR="00DA5EDE" w:rsidRPr="00804262" w14:paraId="4FB652CB" w14:textId="77777777" w:rsidTr="006C687C">
        <w:trPr>
          <w:trHeight w:val="84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2ED80" w14:textId="77777777" w:rsidR="00DA5EDE" w:rsidRPr="00804262" w:rsidRDefault="00DA5EDE" w:rsidP="00DA5E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C2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9E3726" w14:textId="2893DC9A" w:rsidR="00DA5EDE" w:rsidRPr="00804262" w:rsidRDefault="00DA5EDE" w:rsidP="00DA5E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 xml:space="preserve">Studenci </w:t>
            </w:r>
            <w:r w:rsidR="00E342AE" w:rsidRPr="00804262">
              <w:rPr>
                <w:rFonts w:ascii="Arial" w:hAnsi="Arial" w:cs="Arial"/>
                <w:sz w:val="18"/>
                <w:szCs w:val="18"/>
              </w:rPr>
              <w:t>nabędą kompetencje w zakresie implementacji metod i technik analitycznych rekomendowanych przez cybernetykę społeczną</w:t>
            </w:r>
          </w:p>
        </w:tc>
      </w:tr>
      <w:tr w:rsidR="00DA5EDE" w:rsidRPr="00804262" w14:paraId="49A4F882" w14:textId="77777777" w:rsidTr="006C687C">
        <w:trPr>
          <w:trHeight w:val="84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3131C" w14:textId="77777777" w:rsidR="00DA5EDE" w:rsidRPr="00804262" w:rsidRDefault="00DA5EDE" w:rsidP="00DA5ED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C3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50D916" w14:textId="0219E922" w:rsidR="00DA5EDE" w:rsidRPr="00804262" w:rsidRDefault="00DA5EDE" w:rsidP="00DA5E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 xml:space="preserve">Studenci </w:t>
            </w:r>
            <w:r w:rsidR="00E342AE" w:rsidRPr="00804262">
              <w:rPr>
                <w:rFonts w:ascii="Arial" w:hAnsi="Arial" w:cs="Arial"/>
                <w:sz w:val="18"/>
                <w:szCs w:val="18"/>
              </w:rPr>
              <w:t xml:space="preserve">nabędą mikro-kompetencje wymagane do podjęcia pracy w zawodzie spec. d/s bezpieczeństwa oraz </w:t>
            </w:r>
            <w:r w:rsidR="00890AC1" w:rsidRPr="00804262">
              <w:rPr>
                <w:rFonts w:ascii="Arial" w:hAnsi="Arial" w:cs="Arial"/>
                <w:sz w:val="18"/>
                <w:szCs w:val="18"/>
              </w:rPr>
              <w:t xml:space="preserve">świadomie będą </w:t>
            </w:r>
            <w:r w:rsidR="00E342AE" w:rsidRPr="00804262">
              <w:rPr>
                <w:rFonts w:ascii="Arial" w:hAnsi="Arial" w:cs="Arial"/>
                <w:sz w:val="18"/>
                <w:szCs w:val="18"/>
              </w:rPr>
              <w:t>wykaz</w:t>
            </w:r>
            <w:r w:rsidR="00890AC1" w:rsidRPr="00804262">
              <w:rPr>
                <w:rFonts w:ascii="Arial" w:hAnsi="Arial" w:cs="Arial"/>
                <w:sz w:val="18"/>
                <w:szCs w:val="18"/>
              </w:rPr>
              <w:t>ywać</w:t>
            </w:r>
            <w:r w:rsidR="00E342AE" w:rsidRPr="00804262">
              <w:rPr>
                <w:rFonts w:ascii="Arial" w:hAnsi="Arial" w:cs="Arial"/>
                <w:sz w:val="18"/>
                <w:szCs w:val="18"/>
              </w:rPr>
              <w:t xml:space="preserve"> postaw</w:t>
            </w:r>
            <w:r w:rsidR="00890AC1" w:rsidRPr="00804262">
              <w:rPr>
                <w:rFonts w:ascii="Arial" w:hAnsi="Arial" w:cs="Arial"/>
                <w:sz w:val="18"/>
                <w:szCs w:val="18"/>
              </w:rPr>
              <w:t>ę</w:t>
            </w:r>
            <w:r w:rsidR="00E342AE" w:rsidRPr="00804262">
              <w:rPr>
                <w:rFonts w:ascii="Arial" w:hAnsi="Arial" w:cs="Arial"/>
                <w:sz w:val="18"/>
                <w:szCs w:val="18"/>
              </w:rPr>
              <w:t xml:space="preserve"> stosowania w życiu zawodowym zasady LLL (</w:t>
            </w:r>
            <w:proofErr w:type="spellStart"/>
            <w:r w:rsidR="00E342AE" w:rsidRPr="00804262">
              <w:rPr>
                <w:rFonts w:ascii="Arial" w:hAnsi="Arial" w:cs="Arial"/>
                <w:sz w:val="18"/>
                <w:szCs w:val="18"/>
              </w:rPr>
              <w:t>LongLive</w:t>
            </w:r>
            <w:proofErr w:type="spellEnd"/>
            <w:r w:rsidR="00E342AE" w:rsidRPr="00804262">
              <w:rPr>
                <w:rFonts w:ascii="Arial" w:hAnsi="Arial" w:cs="Arial"/>
                <w:sz w:val="18"/>
                <w:szCs w:val="18"/>
              </w:rPr>
              <w:t xml:space="preserve"> Learning)</w:t>
            </w:r>
          </w:p>
        </w:tc>
      </w:tr>
      <w:tr w:rsidR="00220683" w:rsidRPr="00804262" w14:paraId="7DADD379" w14:textId="77777777" w:rsidTr="006C687C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E730F" w14:textId="77777777" w:rsidR="00220683" w:rsidRPr="0080426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0EC80" w14:textId="77777777" w:rsidR="00220683" w:rsidRPr="00804262" w:rsidRDefault="00220683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042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 zajęć, liczba godzin wymagająca bezpośredniego udziału nauczyciela akademickiego, liczba godzin nakładu pracy studenta</w:t>
            </w:r>
          </w:p>
        </w:tc>
      </w:tr>
      <w:tr w:rsidR="00220683" w:rsidRPr="00804262" w14:paraId="0DE25243" w14:textId="77777777" w:rsidTr="006C687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6B528" w14:textId="05A68325" w:rsidR="00220683" w:rsidRPr="0080426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804262">
              <w:rPr>
                <w:rFonts w:ascii="Arial" w:hAnsi="Arial" w:cs="Arial"/>
                <w:b/>
                <w:bCs/>
              </w:rPr>
              <w:t>Forma zajęć</w:t>
            </w:r>
            <w:r w:rsidR="004631B1" w:rsidRPr="0080426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07E1A" w14:textId="77777777" w:rsidR="00220683" w:rsidRPr="0080426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04262">
              <w:rPr>
                <w:rFonts w:ascii="Arial" w:hAnsi="Arial" w:cs="Arial"/>
                <w:b/>
                <w:bCs/>
                <w:color w:val="000000"/>
              </w:rPr>
              <w:t>Liczba godzin</w:t>
            </w:r>
          </w:p>
        </w:tc>
      </w:tr>
      <w:tr w:rsidR="00220683" w:rsidRPr="00804262" w14:paraId="169DC00E" w14:textId="77777777" w:rsidTr="006C687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A8B44" w14:textId="646A4D76" w:rsidR="00220683" w:rsidRPr="00804262" w:rsidRDefault="0011563B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814068540"/>
                <w:placeholder>
                  <w:docPart w:val="2DFEDEE739A64A3AB036361EC10D8404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710C9A" w:rsidRPr="00804262">
                  <w:rPr>
                    <w:rFonts w:ascii="Arial" w:hAnsi="Arial" w:cs="Arial"/>
                  </w:rPr>
                  <w:t>Wykład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33192525"/>
            <w:placeholder>
              <w:docPart w:val="3CBA19BD5163411EBAF606505C76C65D"/>
            </w:placeholder>
          </w:sdtPr>
          <w:sdtEndPr/>
          <w:sdtContent>
            <w:tc>
              <w:tcPr>
                <w:tcW w:w="517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7E3D7426" w14:textId="27BCB2BB" w:rsidR="00220683" w:rsidRPr="00804262" w:rsidRDefault="00890AC1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804262">
                  <w:rPr>
                    <w:rFonts w:ascii="Arial" w:hAnsi="Arial" w:cs="Arial"/>
                  </w:rPr>
                  <w:t>15</w:t>
                </w:r>
              </w:p>
            </w:tc>
          </w:sdtContent>
        </w:sdt>
      </w:tr>
      <w:tr w:rsidR="00220683" w:rsidRPr="00804262" w14:paraId="284F0203" w14:textId="77777777" w:rsidTr="006C687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DDA271" w14:textId="501520F1" w:rsidR="00220683" w:rsidRPr="00804262" w:rsidRDefault="0011563B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2080585675"/>
                <w:placeholder>
                  <w:docPart w:val="B842E80BB00C4BF1B680069224602F69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4B7193" w:rsidRPr="00804262">
                  <w:rPr>
                    <w:rFonts w:ascii="Arial" w:hAnsi="Arial" w:cs="Arial"/>
                  </w:rPr>
                  <w:t>Ćwiczenia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1640457451"/>
            <w:placeholder>
              <w:docPart w:val="12C2E2871D0B48D082FE11FA3DB3E4EA"/>
            </w:placeholder>
          </w:sdtPr>
          <w:sdtEndPr/>
          <w:sdtContent>
            <w:tc>
              <w:tcPr>
                <w:tcW w:w="517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1DAD9C39" w14:textId="340E138E" w:rsidR="00220683" w:rsidRPr="00804262" w:rsidRDefault="00890AC1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804262">
                  <w:rPr>
                    <w:rFonts w:ascii="Arial" w:hAnsi="Arial" w:cs="Arial"/>
                  </w:rPr>
                  <w:t>30</w:t>
                </w:r>
              </w:p>
            </w:tc>
          </w:sdtContent>
        </w:sdt>
      </w:tr>
      <w:tr w:rsidR="00220683" w:rsidRPr="00804262" w14:paraId="18352713" w14:textId="77777777" w:rsidTr="006C687C">
        <w:trPr>
          <w:trHeight w:val="425"/>
          <w:jc w:val="center"/>
        </w:trPr>
        <w:tc>
          <w:tcPr>
            <w:tcW w:w="73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CF59E" w14:textId="77777777" w:rsidR="00220683" w:rsidRPr="0080426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04262">
              <w:rPr>
                <w:rFonts w:ascii="Arial" w:hAnsi="Arial" w:cs="Arial"/>
                <w:b/>
                <w:bCs/>
              </w:rPr>
              <w:lastRenderedPageBreak/>
              <w:t>Suma godzin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7A801" w14:textId="005D6380" w:rsidR="00220683" w:rsidRPr="00804262" w:rsidRDefault="00890AC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262">
              <w:rPr>
                <w:rFonts w:ascii="Arial" w:hAnsi="Arial" w:cs="Arial"/>
              </w:rPr>
              <w:t>45</w:t>
            </w:r>
          </w:p>
        </w:tc>
      </w:tr>
      <w:tr w:rsidR="00220683" w:rsidRPr="00804262" w14:paraId="6547892D" w14:textId="77777777" w:rsidTr="006C687C">
        <w:trPr>
          <w:trHeight w:val="425"/>
          <w:jc w:val="center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8CF48" w14:textId="77777777" w:rsidR="00220683" w:rsidRPr="0080426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4C1828" w14:textId="18F11EBA" w:rsidR="00220683" w:rsidRPr="00804262" w:rsidRDefault="00220683" w:rsidP="0060436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Całkowity nakład pracy studenta</w:t>
            </w:r>
          </w:p>
        </w:tc>
      </w:tr>
      <w:tr w:rsidR="00220683" w:rsidRPr="00804262" w14:paraId="47DB4A03" w14:textId="77777777" w:rsidTr="006C687C">
        <w:trPr>
          <w:trHeight w:val="425"/>
          <w:jc w:val="center"/>
        </w:trPr>
        <w:tc>
          <w:tcPr>
            <w:tcW w:w="71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66A9A" w14:textId="77777777" w:rsidR="00220683" w:rsidRPr="0080426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31FD" w14:textId="5CAB2911" w:rsidR="00220683" w:rsidRPr="00804262" w:rsidRDefault="00220683" w:rsidP="006043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Nakład pracy związany z zajęciami wymagającymi bezpośredniego udziału nauczyciela akademickiego wynosi: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6A1D5" w14:textId="77777777" w:rsidR="00220683" w:rsidRPr="0080426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Godzinowe obciążenie studenta</w:t>
            </w:r>
            <w:r w:rsidRPr="00804262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20683" w:rsidRPr="00804262" w14:paraId="565164CB" w14:textId="77777777" w:rsidTr="006C687C">
        <w:trPr>
          <w:trHeight w:val="425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32291" w14:textId="77777777" w:rsidR="00220683" w:rsidRPr="00804262" w:rsidRDefault="002206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E778" w14:textId="3D65FB13" w:rsidR="00220683" w:rsidRPr="00804262" w:rsidRDefault="0011563B" w:rsidP="0064616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823655278"/>
                <w:placeholder>
                  <w:docPart w:val="1C05624FB5034E3984CA26E78D5B7AA7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BC1C67" w:rsidRPr="00804262">
                  <w:rPr>
                    <w:rFonts w:ascii="Arial" w:hAnsi="Arial" w:cs="Arial"/>
                  </w:rPr>
                  <w:t>Wykład</w:t>
                </w:r>
              </w:sdtContent>
            </w:sdt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9DBC9" w14:textId="2B7DBCB9" w:rsidR="00220683" w:rsidRPr="00804262" w:rsidRDefault="00890AC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45</w:t>
            </w:r>
            <w:r w:rsidR="00220683" w:rsidRPr="0080426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godzin</w:t>
            </w:r>
          </w:p>
        </w:tc>
      </w:tr>
      <w:tr w:rsidR="006C2383" w:rsidRPr="00804262" w14:paraId="5204049E" w14:textId="77777777" w:rsidTr="006C687C">
        <w:trPr>
          <w:trHeight w:val="520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4911F" w14:textId="77777777" w:rsidR="006C2383" w:rsidRPr="00804262" w:rsidRDefault="006C23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900FC7" w14:textId="1C498C09" w:rsidR="006C2383" w:rsidRPr="00804262" w:rsidRDefault="0011563B" w:rsidP="0064616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1296819707"/>
                <w:placeholder>
                  <w:docPart w:val="2E54F7F6A7DA4B31BC7A3995537F13F5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4B7193" w:rsidRPr="00804262">
                  <w:rPr>
                    <w:rFonts w:ascii="Arial" w:hAnsi="Arial" w:cs="Arial"/>
                  </w:rPr>
                  <w:t>Ćwiczenia</w:t>
                </w:r>
              </w:sdtContent>
            </w:sdt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A2400" w14:textId="77777777" w:rsidR="006C2383" w:rsidRPr="00804262" w:rsidRDefault="006C23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20683" w:rsidRPr="00804262" w14:paraId="38890407" w14:textId="77777777" w:rsidTr="006C687C">
        <w:trPr>
          <w:trHeight w:val="425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827E8" w14:textId="77777777" w:rsidR="00220683" w:rsidRPr="00804262" w:rsidRDefault="002206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A457" w14:textId="7A620407" w:rsidR="00220683" w:rsidRPr="00804262" w:rsidRDefault="0022068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Nakład pracy związany z zajęciami wymagającymi bezpośredniego udziału nauczyciela akademickiego wynosi 45 godzin, co odpowiada 1,5 punktom ECTS.</w:t>
            </w:r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57652" w14:textId="77777777" w:rsidR="00220683" w:rsidRPr="00804262" w:rsidRDefault="002206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20683" w:rsidRPr="00804262" w14:paraId="79909F1D" w14:textId="77777777" w:rsidTr="006C687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C4B05" w14:textId="77777777" w:rsidR="00220683" w:rsidRPr="00804262" w:rsidRDefault="00220683">
            <w:pPr>
              <w:jc w:val="center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EDCA" w14:textId="6F7A49BC" w:rsidR="00220683" w:rsidRPr="00804262" w:rsidRDefault="00220683">
            <w:pPr>
              <w:pStyle w:val="Default"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4262">
              <w:rPr>
                <w:rFonts w:ascii="Arial" w:hAnsi="Arial" w:cs="Arial"/>
                <w:sz w:val="18"/>
                <w:szCs w:val="18"/>
                <w:lang w:eastAsia="en-US"/>
              </w:rPr>
              <w:t>Bilans nakładu pracy studenta:</w:t>
            </w:r>
          </w:p>
          <w:p w14:paraId="6E78E222" w14:textId="39338CE7" w:rsidR="00890AC1" w:rsidRPr="00804262" w:rsidRDefault="00220683" w:rsidP="0032271A">
            <w:pPr>
              <w:pStyle w:val="Default"/>
              <w:numPr>
                <w:ilvl w:val="3"/>
                <w:numId w:val="1"/>
              </w:numPr>
              <w:spacing w:line="256" w:lineRule="auto"/>
              <w:ind w:left="33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4262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przygotowanie do </w:t>
            </w:r>
            <w:r w:rsidR="00890AC1" w:rsidRPr="00804262">
              <w:rPr>
                <w:rFonts w:ascii="Arial" w:hAnsi="Arial" w:cs="Arial"/>
                <w:sz w:val="18"/>
                <w:szCs w:val="18"/>
                <w:lang w:eastAsia="en-US"/>
              </w:rPr>
              <w:t xml:space="preserve">zajęć projektowych </w:t>
            </w:r>
          </w:p>
          <w:p w14:paraId="0D10561E" w14:textId="5BEF46A2" w:rsidR="00220683" w:rsidRPr="00825C3E" w:rsidRDefault="001C59AB" w:rsidP="00825C3E">
            <w:pPr>
              <w:pStyle w:val="Default"/>
              <w:numPr>
                <w:ilvl w:val="3"/>
                <w:numId w:val="1"/>
              </w:numPr>
              <w:spacing w:line="256" w:lineRule="auto"/>
              <w:ind w:left="33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4262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praca własna studenta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47385" w14:textId="466F0669" w:rsidR="00220683" w:rsidRPr="00804262" w:rsidRDefault="003D43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10</w:t>
            </w:r>
            <w:r w:rsidR="00CF7CE9" w:rsidRPr="008042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0683" w:rsidRPr="00804262">
              <w:rPr>
                <w:rFonts w:ascii="Arial" w:hAnsi="Arial" w:cs="Arial"/>
                <w:sz w:val="18"/>
                <w:szCs w:val="18"/>
              </w:rPr>
              <w:t>godzin</w:t>
            </w:r>
          </w:p>
        </w:tc>
      </w:tr>
      <w:tr w:rsidR="00220683" w:rsidRPr="00804262" w14:paraId="340BE1D8" w14:textId="77777777" w:rsidTr="006C687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507A8" w14:textId="77777777" w:rsidR="00220683" w:rsidRPr="0080426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39611" w14:textId="77777777" w:rsidR="00220683" w:rsidRPr="00804262" w:rsidRDefault="0022068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Łączny nakład pracy studenta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0E271" w14:textId="721D0FC9" w:rsidR="00220683" w:rsidRPr="00804262" w:rsidRDefault="003D43B7" w:rsidP="004012E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4262">
              <w:rPr>
                <w:rFonts w:ascii="Arial" w:hAnsi="Arial" w:cs="Arial"/>
                <w:b/>
                <w:bCs/>
                <w:sz w:val="18"/>
                <w:szCs w:val="18"/>
              </w:rPr>
              <w:t>55</w:t>
            </w:r>
            <w:r w:rsidR="00A20C97" w:rsidRPr="008042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20683" w:rsidRPr="00804262">
              <w:rPr>
                <w:rFonts w:ascii="Arial" w:hAnsi="Arial" w:cs="Arial"/>
                <w:b/>
                <w:bCs/>
                <w:sz w:val="18"/>
                <w:szCs w:val="18"/>
              </w:rPr>
              <w:t>godzin</w:t>
            </w:r>
          </w:p>
        </w:tc>
      </w:tr>
      <w:tr w:rsidR="00220683" w:rsidRPr="00804262" w14:paraId="38067FAC" w14:textId="77777777" w:rsidTr="006C687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3D84F" w14:textId="77777777" w:rsidR="00220683" w:rsidRPr="0080426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E3B6C" w14:textId="77777777" w:rsidR="00220683" w:rsidRPr="00804262" w:rsidRDefault="0022068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Punkty ECTS za przedmiot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A6737" w14:textId="16CF89C9" w:rsidR="00220683" w:rsidRPr="00804262" w:rsidRDefault="00890AC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426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220683" w:rsidRPr="008042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ECTS</w:t>
            </w:r>
          </w:p>
        </w:tc>
      </w:tr>
      <w:tr w:rsidR="00220683" w:rsidRPr="00804262" w14:paraId="0FBF3879" w14:textId="77777777" w:rsidTr="00D547DB">
        <w:trPr>
          <w:trHeight w:val="584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CC964" w14:textId="77777777" w:rsidR="00220683" w:rsidRPr="0080426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2484" w14:textId="58B033F0" w:rsidR="00220683" w:rsidRPr="00804262" w:rsidRDefault="0022068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punktów ECTS, którą student musi osiągnąć w ramach zajęć o charakterze praktycznym w tym zajęć laboratoryjnych, warsztatowych, projektowych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0B93D" w14:textId="3C22849F" w:rsidR="00220683" w:rsidRPr="00804262" w:rsidRDefault="00890AC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1,5</w:t>
            </w:r>
            <w:r w:rsidR="00220683" w:rsidRPr="00804262">
              <w:rPr>
                <w:rFonts w:ascii="Arial" w:hAnsi="Arial" w:cs="Arial"/>
                <w:sz w:val="18"/>
                <w:szCs w:val="18"/>
              </w:rPr>
              <w:t xml:space="preserve"> ECTS</w:t>
            </w:r>
          </w:p>
        </w:tc>
      </w:tr>
    </w:tbl>
    <w:p w14:paraId="5B3D5500" w14:textId="77777777" w:rsidR="00657A4A" w:rsidRPr="00804262" w:rsidRDefault="00657A4A">
      <w:pPr>
        <w:rPr>
          <w:rFonts w:ascii="Arial" w:hAnsi="Arial" w:cs="Arial"/>
        </w:rPr>
      </w:pP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F6E9E" w:rsidRPr="00804262" w14:paraId="2503F66C" w14:textId="77777777" w:rsidTr="008761B4">
        <w:trPr>
          <w:trHeight w:val="608"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14:paraId="7C640AEC" w14:textId="5024826A" w:rsidR="00AF6E9E" w:rsidRPr="00804262" w:rsidRDefault="00AF6E9E" w:rsidP="00AF6E9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</w:pPr>
            <w:r w:rsidRPr="00804262">
              <w:rPr>
                <w:rFonts w:ascii="Arial" w:hAnsi="Arial" w:cs="Arial"/>
                <w:b/>
                <w:bCs/>
              </w:rPr>
              <w:t>2. EFEKTY UCZENIA SIĘ DLA PRZEDMIOTU</w:t>
            </w:r>
          </w:p>
        </w:tc>
      </w:tr>
    </w:tbl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1815"/>
        <w:gridCol w:w="5217"/>
        <w:gridCol w:w="2984"/>
      </w:tblGrid>
      <w:tr w:rsidR="00804262" w:rsidRPr="00804262" w14:paraId="1F654B78" w14:textId="77777777" w:rsidTr="00804262">
        <w:tc>
          <w:tcPr>
            <w:tcW w:w="1587" w:type="dxa"/>
            <w:hideMark/>
          </w:tcPr>
          <w:p w14:paraId="379FA351" w14:textId="77777777" w:rsidR="00804262" w:rsidRPr="00804262" w:rsidRDefault="00804262" w:rsidP="0080426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pl-PL"/>
              </w:rPr>
              <w:t>Kod efektu</w:t>
            </w:r>
          </w:p>
        </w:tc>
        <w:tc>
          <w:tcPr>
            <w:tcW w:w="5217" w:type="dxa"/>
            <w:hideMark/>
          </w:tcPr>
          <w:p w14:paraId="024929DB" w14:textId="77777777" w:rsidR="00804262" w:rsidRPr="00804262" w:rsidRDefault="00804262" w:rsidP="0080426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pl-PL"/>
              </w:rPr>
              <w:t xml:space="preserve">Efekt kształcenia (zgodnie z programem studiów) </w:t>
            </w:r>
          </w:p>
        </w:tc>
        <w:tc>
          <w:tcPr>
            <w:tcW w:w="2984" w:type="dxa"/>
            <w:hideMark/>
          </w:tcPr>
          <w:p w14:paraId="4BD7585A" w14:textId="0AB8F8E5" w:rsidR="00804262" w:rsidRPr="00804262" w:rsidRDefault="00804262" w:rsidP="0080426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pl-PL"/>
              </w:rPr>
              <w:t>Metody weryfikacji</w:t>
            </w:r>
          </w:p>
        </w:tc>
      </w:tr>
      <w:tr w:rsidR="00804262" w:rsidRPr="00804262" w14:paraId="57043BAA" w14:textId="77777777" w:rsidTr="00804262">
        <w:tc>
          <w:tcPr>
            <w:tcW w:w="1587" w:type="dxa"/>
            <w:hideMark/>
          </w:tcPr>
          <w:p w14:paraId="0C0CEBC0" w14:textId="77777777" w:rsidR="00804262" w:rsidRPr="00804262" w:rsidRDefault="00804262" w:rsidP="0080426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1"/>
                <w:szCs w:val="21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bCs/>
                <w:color w:val="1F1F1F"/>
                <w:sz w:val="21"/>
                <w:szCs w:val="21"/>
                <w:bdr w:val="none" w:sz="0" w:space="0" w:color="auto" w:frame="1"/>
                <w:lang w:eastAsia="pl-PL"/>
              </w:rPr>
              <w:t>WIEDZA</w:t>
            </w:r>
          </w:p>
        </w:tc>
        <w:tc>
          <w:tcPr>
            <w:tcW w:w="5217" w:type="dxa"/>
            <w:hideMark/>
          </w:tcPr>
          <w:p w14:paraId="66BCDE38" w14:textId="77777777" w:rsidR="00804262" w:rsidRPr="00804262" w:rsidRDefault="00804262" w:rsidP="0080426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1"/>
                <w:szCs w:val="21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bCs/>
                <w:color w:val="1F1F1F"/>
                <w:sz w:val="21"/>
                <w:szCs w:val="21"/>
                <w:bdr w:val="none" w:sz="0" w:space="0" w:color="auto" w:frame="1"/>
                <w:lang w:eastAsia="pl-PL"/>
              </w:rPr>
              <w:t>Student zna i rozumie:</w:t>
            </w:r>
          </w:p>
        </w:tc>
        <w:tc>
          <w:tcPr>
            <w:tcW w:w="2984" w:type="dxa"/>
            <w:hideMark/>
          </w:tcPr>
          <w:p w14:paraId="76A5F065" w14:textId="77777777" w:rsidR="00804262" w:rsidRPr="00804262" w:rsidRDefault="00804262" w:rsidP="0080426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</w:p>
        </w:tc>
      </w:tr>
      <w:tr w:rsidR="00804262" w:rsidRPr="00804262" w14:paraId="2BDDA278" w14:textId="77777777" w:rsidTr="00804262">
        <w:tc>
          <w:tcPr>
            <w:tcW w:w="1587" w:type="dxa"/>
            <w:hideMark/>
          </w:tcPr>
          <w:p w14:paraId="5871D507" w14:textId="77777777" w:rsidR="00804262" w:rsidRPr="00804262" w:rsidRDefault="00804262" w:rsidP="0080426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[BW1_W01]</w:t>
            </w:r>
          </w:p>
        </w:tc>
        <w:tc>
          <w:tcPr>
            <w:tcW w:w="5217" w:type="dxa"/>
            <w:hideMark/>
          </w:tcPr>
          <w:p w14:paraId="22065971" w14:textId="77777777" w:rsidR="00804262" w:rsidRPr="00804262" w:rsidRDefault="00804262" w:rsidP="0080426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Wiedzę naukową oraz podstawową wiedzę z zakresu nauk o bezpieczeństwie, ich miejscu w systemie nauk i roli w naukach społecznych.</w:t>
            </w:r>
          </w:p>
        </w:tc>
        <w:tc>
          <w:tcPr>
            <w:tcW w:w="2984" w:type="dxa"/>
            <w:hideMark/>
          </w:tcPr>
          <w:p w14:paraId="68A20D1B" w14:textId="77777777" w:rsidR="00804262" w:rsidRPr="00804262" w:rsidRDefault="00804262" w:rsidP="0080426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Test kompetencyjny:</w:t>
            </w:r>
            <w:r w:rsidRPr="00804262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pytania zamknięte i otwarte dotyczące metodologii cybernetyki jako nauki o sterowaniu w systemach społecznych.</w:t>
            </w:r>
          </w:p>
        </w:tc>
      </w:tr>
      <w:tr w:rsidR="00804262" w:rsidRPr="00804262" w14:paraId="24E2861E" w14:textId="77777777" w:rsidTr="00804262">
        <w:tc>
          <w:tcPr>
            <w:tcW w:w="1587" w:type="dxa"/>
            <w:hideMark/>
          </w:tcPr>
          <w:p w14:paraId="70AEB161" w14:textId="77777777" w:rsidR="00804262" w:rsidRPr="00804262" w:rsidRDefault="00804262" w:rsidP="0080426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[BW1_W04]</w:t>
            </w:r>
          </w:p>
        </w:tc>
        <w:tc>
          <w:tcPr>
            <w:tcW w:w="5217" w:type="dxa"/>
            <w:hideMark/>
          </w:tcPr>
          <w:p w14:paraId="78D7C3A1" w14:textId="77777777" w:rsidR="00804262" w:rsidRPr="00804262" w:rsidRDefault="00804262" w:rsidP="0080426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Filozofię bezpieczeństwa jako wiedzę o potrzebach człowieka; potrafi zdefiniować zagrożenia i ich uwarunkowania na różnych poziomach.</w:t>
            </w:r>
          </w:p>
        </w:tc>
        <w:tc>
          <w:tcPr>
            <w:tcW w:w="2984" w:type="dxa"/>
            <w:hideMark/>
          </w:tcPr>
          <w:p w14:paraId="0878FF30" w14:textId="77777777" w:rsidR="00804262" w:rsidRPr="00804262" w:rsidRDefault="00804262" w:rsidP="0080426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Kolokwium zaliczeniowe:</w:t>
            </w:r>
            <w:r w:rsidRPr="00804262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obejmujące analizę potrzeb systemowych, mechanizmy homeostazy oraz uwarunkowania zagrożeń współczesnych.</w:t>
            </w:r>
          </w:p>
        </w:tc>
      </w:tr>
      <w:tr w:rsidR="00804262" w:rsidRPr="00804262" w14:paraId="252039E2" w14:textId="77777777" w:rsidTr="00804262">
        <w:tc>
          <w:tcPr>
            <w:tcW w:w="1587" w:type="dxa"/>
            <w:hideMark/>
          </w:tcPr>
          <w:p w14:paraId="213FF0C9" w14:textId="77777777" w:rsidR="00804262" w:rsidRPr="00804262" w:rsidRDefault="00804262" w:rsidP="0080426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1"/>
                <w:szCs w:val="21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bCs/>
                <w:color w:val="1F1F1F"/>
                <w:sz w:val="21"/>
                <w:szCs w:val="21"/>
                <w:bdr w:val="none" w:sz="0" w:space="0" w:color="auto" w:frame="1"/>
                <w:lang w:eastAsia="pl-PL"/>
              </w:rPr>
              <w:t>UMIEJĘTNOŚCI</w:t>
            </w:r>
          </w:p>
        </w:tc>
        <w:tc>
          <w:tcPr>
            <w:tcW w:w="5217" w:type="dxa"/>
            <w:hideMark/>
          </w:tcPr>
          <w:p w14:paraId="2D05183A" w14:textId="77777777" w:rsidR="00804262" w:rsidRPr="00804262" w:rsidRDefault="00804262" w:rsidP="0080426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1"/>
                <w:szCs w:val="21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bCs/>
                <w:color w:val="1F1F1F"/>
                <w:sz w:val="21"/>
                <w:szCs w:val="21"/>
                <w:bdr w:val="none" w:sz="0" w:space="0" w:color="auto" w:frame="1"/>
                <w:lang w:eastAsia="pl-PL"/>
              </w:rPr>
              <w:t>Student potrafi:</w:t>
            </w:r>
          </w:p>
        </w:tc>
        <w:tc>
          <w:tcPr>
            <w:tcW w:w="2984" w:type="dxa"/>
            <w:hideMark/>
          </w:tcPr>
          <w:p w14:paraId="377F2E4E" w14:textId="77777777" w:rsidR="00804262" w:rsidRPr="00804262" w:rsidRDefault="00804262" w:rsidP="0080426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1"/>
                <w:szCs w:val="21"/>
                <w:lang w:eastAsia="pl-PL"/>
              </w:rPr>
            </w:pPr>
          </w:p>
        </w:tc>
      </w:tr>
      <w:tr w:rsidR="00804262" w:rsidRPr="00804262" w14:paraId="35607686" w14:textId="77777777" w:rsidTr="00804262">
        <w:tc>
          <w:tcPr>
            <w:tcW w:w="1587" w:type="dxa"/>
            <w:hideMark/>
          </w:tcPr>
          <w:p w14:paraId="60595AE2" w14:textId="77777777" w:rsidR="00804262" w:rsidRPr="00804262" w:rsidRDefault="00804262" w:rsidP="0080426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[BW1_U05]</w:t>
            </w:r>
          </w:p>
        </w:tc>
        <w:tc>
          <w:tcPr>
            <w:tcW w:w="5217" w:type="dxa"/>
            <w:hideMark/>
          </w:tcPr>
          <w:p w14:paraId="5F006A63" w14:textId="77777777" w:rsidR="00804262" w:rsidRPr="00804262" w:rsidRDefault="00804262" w:rsidP="0080426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Gromadzić, przetwarzać, interpretować i udostępniać dane wykorzystując technologie informacyjne.</w:t>
            </w:r>
          </w:p>
        </w:tc>
        <w:tc>
          <w:tcPr>
            <w:tcW w:w="2984" w:type="dxa"/>
            <w:hideMark/>
          </w:tcPr>
          <w:p w14:paraId="2DFE5373" w14:textId="77777777" w:rsidR="00804262" w:rsidRPr="00804262" w:rsidRDefault="00804262" w:rsidP="0080426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Projekt - analiza sieci:</w:t>
            </w:r>
            <w:r w:rsidRPr="00804262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ocena poprawności obliczeń centralności i wizualizacji przepływu informacji w sieciach społecznych przy użyciu narzędzi IT.</w:t>
            </w:r>
          </w:p>
          <w:p w14:paraId="10D42372" w14:textId="77777777" w:rsidR="00804262" w:rsidRPr="00804262" w:rsidRDefault="00804262" w:rsidP="0080426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color w:val="444746"/>
                <w:sz w:val="18"/>
                <w:szCs w:val="18"/>
                <w:bdr w:val="none" w:sz="0" w:space="0" w:color="auto" w:frame="1"/>
                <w:lang w:eastAsia="pl-PL"/>
              </w:rPr>
              <w:t>+1</w:t>
            </w:r>
          </w:p>
        </w:tc>
      </w:tr>
      <w:tr w:rsidR="00804262" w:rsidRPr="00804262" w14:paraId="19884AB7" w14:textId="77777777" w:rsidTr="00804262">
        <w:tc>
          <w:tcPr>
            <w:tcW w:w="1587" w:type="dxa"/>
            <w:hideMark/>
          </w:tcPr>
          <w:p w14:paraId="50AFCFAA" w14:textId="77777777" w:rsidR="00804262" w:rsidRPr="00804262" w:rsidRDefault="00804262" w:rsidP="0080426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[BW1_U07]</w:t>
            </w:r>
          </w:p>
        </w:tc>
        <w:tc>
          <w:tcPr>
            <w:tcW w:w="5217" w:type="dxa"/>
            <w:hideMark/>
          </w:tcPr>
          <w:p w14:paraId="03BE9690" w14:textId="77777777" w:rsidR="00804262" w:rsidRPr="00804262" w:rsidRDefault="00804262" w:rsidP="0080426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Dokonać analizy problemu, klarownie wyłożyć swoje racje i zaproponować rozwiązanie.</w:t>
            </w:r>
          </w:p>
        </w:tc>
        <w:tc>
          <w:tcPr>
            <w:tcW w:w="2984" w:type="dxa"/>
            <w:hideMark/>
          </w:tcPr>
          <w:p w14:paraId="41A2B1B5" w14:textId="77777777" w:rsidR="00804262" w:rsidRPr="00804262" w:rsidRDefault="00804262" w:rsidP="0080426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Analiza Case </w:t>
            </w:r>
            <w:proofErr w:type="spellStart"/>
            <w:r w:rsidRPr="00804262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Study</w:t>
            </w:r>
            <w:proofErr w:type="spellEnd"/>
            <w:r w:rsidRPr="00804262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:</w:t>
            </w:r>
            <w:r w:rsidRPr="00804262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przygotowanie pisemnego raportu z autentycznego zdarzenia (np. dezinformacja) wraz z argumentacją wybranego rozwiązania.</w:t>
            </w:r>
          </w:p>
        </w:tc>
      </w:tr>
      <w:tr w:rsidR="00804262" w:rsidRPr="00804262" w14:paraId="188B5E17" w14:textId="77777777" w:rsidTr="00804262">
        <w:tc>
          <w:tcPr>
            <w:tcW w:w="1587" w:type="dxa"/>
            <w:hideMark/>
          </w:tcPr>
          <w:p w14:paraId="1CA71FC8" w14:textId="77777777" w:rsidR="00804262" w:rsidRPr="00804262" w:rsidRDefault="00804262" w:rsidP="0080426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1"/>
                <w:szCs w:val="21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bCs/>
                <w:color w:val="1F1F1F"/>
                <w:sz w:val="21"/>
                <w:szCs w:val="21"/>
                <w:bdr w:val="none" w:sz="0" w:space="0" w:color="auto" w:frame="1"/>
                <w:lang w:eastAsia="pl-PL"/>
              </w:rPr>
              <w:t>KOMPETENCJE</w:t>
            </w:r>
          </w:p>
        </w:tc>
        <w:tc>
          <w:tcPr>
            <w:tcW w:w="5217" w:type="dxa"/>
            <w:hideMark/>
          </w:tcPr>
          <w:p w14:paraId="527AF234" w14:textId="77777777" w:rsidR="00804262" w:rsidRPr="00804262" w:rsidRDefault="00804262" w:rsidP="0080426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1"/>
                <w:szCs w:val="21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bCs/>
                <w:color w:val="1F1F1F"/>
                <w:sz w:val="21"/>
                <w:szCs w:val="21"/>
                <w:bdr w:val="none" w:sz="0" w:space="0" w:color="auto" w:frame="1"/>
                <w:lang w:eastAsia="pl-PL"/>
              </w:rPr>
              <w:t>Student jest gotów do:</w:t>
            </w:r>
          </w:p>
        </w:tc>
        <w:tc>
          <w:tcPr>
            <w:tcW w:w="2984" w:type="dxa"/>
            <w:hideMark/>
          </w:tcPr>
          <w:p w14:paraId="51AA97B8" w14:textId="77777777" w:rsidR="00804262" w:rsidRPr="00804262" w:rsidRDefault="00804262" w:rsidP="0080426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1"/>
                <w:szCs w:val="21"/>
                <w:lang w:eastAsia="pl-PL"/>
              </w:rPr>
            </w:pPr>
          </w:p>
        </w:tc>
      </w:tr>
      <w:tr w:rsidR="00804262" w:rsidRPr="00804262" w14:paraId="1653FB0C" w14:textId="77777777" w:rsidTr="00804262">
        <w:tc>
          <w:tcPr>
            <w:tcW w:w="1587" w:type="dxa"/>
            <w:hideMark/>
          </w:tcPr>
          <w:p w14:paraId="35A54F94" w14:textId="77777777" w:rsidR="00804262" w:rsidRPr="00804262" w:rsidRDefault="00804262" w:rsidP="0080426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[BW1_K04]</w:t>
            </w:r>
          </w:p>
        </w:tc>
        <w:tc>
          <w:tcPr>
            <w:tcW w:w="5217" w:type="dxa"/>
            <w:hideMark/>
          </w:tcPr>
          <w:p w14:paraId="21EAB596" w14:textId="77777777" w:rsidR="00804262" w:rsidRPr="00804262" w:rsidRDefault="00804262" w:rsidP="0080426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Wykazania umiejętności negocjacyjnych i rozwiązywania konfliktów w dążeniu do realizacji nadrzędnego celu.</w:t>
            </w:r>
          </w:p>
        </w:tc>
        <w:tc>
          <w:tcPr>
            <w:tcW w:w="2984" w:type="dxa"/>
            <w:hideMark/>
          </w:tcPr>
          <w:p w14:paraId="444506A5" w14:textId="77777777" w:rsidR="00804262" w:rsidRPr="00804262" w:rsidRDefault="00804262" w:rsidP="0080426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Gra decyzyjna / Debata:</w:t>
            </w:r>
            <w:r w:rsidRPr="00804262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ocena postawy podczas symulacji "Destruktor vs Administracja" pod kątem skuteczności w negocjacjach.</w:t>
            </w:r>
          </w:p>
          <w:p w14:paraId="271CC8E7" w14:textId="77777777" w:rsidR="00804262" w:rsidRPr="00804262" w:rsidRDefault="00804262" w:rsidP="0080426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color w:val="444746"/>
                <w:sz w:val="18"/>
                <w:szCs w:val="18"/>
                <w:bdr w:val="none" w:sz="0" w:space="0" w:color="auto" w:frame="1"/>
                <w:lang w:eastAsia="pl-PL"/>
              </w:rPr>
              <w:t>+1</w:t>
            </w:r>
          </w:p>
        </w:tc>
      </w:tr>
      <w:tr w:rsidR="00804262" w:rsidRPr="00804262" w14:paraId="0D2D0F47" w14:textId="77777777" w:rsidTr="00804262">
        <w:tc>
          <w:tcPr>
            <w:tcW w:w="1587" w:type="dxa"/>
            <w:hideMark/>
          </w:tcPr>
          <w:p w14:paraId="2ED2A685" w14:textId="77777777" w:rsidR="00804262" w:rsidRPr="00804262" w:rsidRDefault="00804262" w:rsidP="0080426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[BW1_K05]</w:t>
            </w:r>
          </w:p>
        </w:tc>
        <w:tc>
          <w:tcPr>
            <w:tcW w:w="5217" w:type="dxa"/>
            <w:hideMark/>
          </w:tcPr>
          <w:p w14:paraId="624B07C4" w14:textId="77777777" w:rsidR="00804262" w:rsidRPr="00804262" w:rsidRDefault="00804262" w:rsidP="0080426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Podnoszenia swoich kwalifikacji i kompetencji; rozumie konieczność permanentnego dokształcania się.</w:t>
            </w:r>
          </w:p>
        </w:tc>
        <w:tc>
          <w:tcPr>
            <w:tcW w:w="2984" w:type="dxa"/>
            <w:hideMark/>
          </w:tcPr>
          <w:p w14:paraId="7375E708" w14:textId="77777777" w:rsidR="00804262" w:rsidRPr="00804262" w:rsidRDefault="00804262" w:rsidP="0080426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Refleksyjna samoocena:</w:t>
            </w:r>
            <w:r w:rsidRPr="00804262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analiza własnych kompetencji przeprowadzona po cyklu zajęć projektowych (zgodnie z zasadą LLL).</w:t>
            </w:r>
          </w:p>
        </w:tc>
      </w:tr>
    </w:tbl>
    <w:p w14:paraId="70A0D12B" w14:textId="77777777" w:rsidR="004C5492" w:rsidRPr="00804262" w:rsidRDefault="004C5492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7801"/>
        <w:gridCol w:w="2121"/>
      </w:tblGrid>
      <w:tr w:rsidR="00904720" w:rsidRPr="00804262" w14:paraId="468625AD" w14:textId="77777777" w:rsidTr="004C5492">
        <w:trPr>
          <w:trHeight w:val="510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FC4F98" w14:textId="018945A2" w:rsidR="00904720" w:rsidRPr="00804262" w:rsidRDefault="00502135" w:rsidP="0050213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3. </w:t>
            </w:r>
            <w:r w:rsidR="00904720" w:rsidRPr="008042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 ODNIESIONE DO EFEKTÓW UCZENIA SIĘ</w:t>
            </w:r>
          </w:p>
        </w:tc>
      </w:tr>
      <w:tr w:rsidR="00904720" w:rsidRPr="00804262" w14:paraId="3F4A9555" w14:textId="77777777" w:rsidTr="004C5492">
        <w:trPr>
          <w:trHeight w:val="433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452D" w14:textId="77777777" w:rsidR="00904720" w:rsidRPr="00804262" w:rsidRDefault="0011563B" w:rsidP="00BB7E5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alias w:val="Forma zajeć"/>
                <w:tag w:val="Forma zajeć"/>
                <w:id w:val="-1011223651"/>
                <w:placeholder>
                  <w:docPart w:val="AF7B298CD055434CB26D946B07DB668E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904720" w:rsidRPr="00804262">
                  <w:rPr>
                    <w:rFonts w:ascii="Arial" w:hAnsi="Arial" w:cs="Arial"/>
                    <w:b/>
                    <w:bCs/>
                  </w:rPr>
                  <w:t>Wykład</w:t>
                </w:r>
              </w:sdtContent>
            </w:sdt>
            <w:r w:rsidR="00904720" w:rsidRPr="00804262">
              <w:rPr>
                <w:rFonts w:ascii="Arial" w:hAnsi="Arial" w:cs="Arial"/>
                <w:b/>
                <w:bCs/>
              </w:rPr>
              <w:t>y</w:t>
            </w:r>
          </w:p>
        </w:tc>
      </w:tr>
      <w:tr w:rsidR="00904720" w:rsidRPr="00804262" w14:paraId="2F6103CE" w14:textId="77777777" w:rsidTr="004C5492"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AA62" w14:textId="77777777" w:rsidR="00904720" w:rsidRPr="00804262" w:rsidRDefault="00904720" w:rsidP="00BB7E5D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Treści programowe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368A" w14:textId="77777777" w:rsidR="00904720" w:rsidRPr="00804262" w:rsidRDefault="00904720" w:rsidP="00BB7E5D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Efekty uczenia</w:t>
            </w:r>
          </w:p>
        </w:tc>
      </w:tr>
      <w:tr w:rsidR="00904720" w:rsidRPr="00804262" w14:paraId="5BCBF2B1" w14:textId="77777777" w:rsidTr="004C5492">
        <w:trPr>
          <w:trHeight w:val="2402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17BD4A" w14:textId="77777777" w:rsidR="007A1DB6" w:rsidRPr="00804262" w:rsidRDefault="007A1DB6" w:rsidP="007A1D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b/>
                <w:bCs/>
                <w:sz w:val="18"/>
                <w:szCs w:val="18"/>
              </w:rPr>
              <w:t>Zajęcia organizacyjne</w:t>
            </w:r>
          </w:p>
          <w:p w14:paraId="11C5772F" w14:textId="77777777" w:rsidR="007A1DB6" w:rsidRPr="00804262" w:rsidRDefault="007A1DB6" w:rsidP="007A1DB6">
            <w:pPr>
              <w:numPr>
                <w:ilvl w:val="0"/>
                <w:numId w:val="5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Warunki brzegowe studiowania i zaliczenia przedmiotu</w:t>
            </w:r>
          </w:p>
          <w:p w14:paraId="5F79FB7F" w14:textId="77777777" w:rsidR="007A1DB6" w:rsidRPr="00804262" w:rsidRDefault="007A1DB6" w:rsidP="007A1DB6">
            <w:pPr>
              <w:numPr>
                <w:ilvl w:val="0"/>
                <w:numId w:val="5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Savoir-vivre</w:t>
            </w:r>
          </w:p>
          <w:p w14:paraId="65B22488" w14:textId="77777777" w:rsidR="007A1DB6" w:rsidRPr="00804262" w:rsidRDefault="007A1DB6" w:rsidP="007A1DB6">
            <w:pPr>
              <w:numPr>
                <w:ilvl w:val="0"/>
                <w:numId w:val="5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Bhp</w:t>
            </w:r>
          </w:p>
          <w:p w14:paraId="7E3056BC" w14:textId="77777777" w:rsidR="007A1DB6" w:rsidRPr="00804262" w:rsidRDefault="007A1DB6" w:rsidP="007A1DB6">
            <w:pPr>
              <w:numPr>
                <w:ilvl w:val="0"/>
                <w:numId w:val="5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Cel przedmiotu: Podstawy cybernetyki społecznej na kierunku Bezpieczeństwo wewnętrzne</w:t>
            </w:r>
          </w:p>
          <w:p w14:paraId="260C96C6" w14:textId="77777777" w:rsidR="007A1DB6" w:rsidRPr="00804262" w:rsidRDefault="007A1DB6" w:rsidP="007A1DB6">
            <w:pPr>
              <w:numPr>
                <w:ilvl w:val="0"/>
                <w:numId w:val="5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Zapoznanie z literaturą przedmiotu</w:t>
            </w:r>
          </w:p>
          <w:p w14:paraId="39E8AE2A" w14:textId="2874DB44" w:rsidR="00904720" w:rsidRPr="00804262" w:rsidRDefault="007A1DB6" w:rsidP="007A1DB6">
            <w:pPr>
              <w:numPr>
                <w:ilvl w:val="0"/>
                <w:numId w:val="5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Omówienie innych wartościowych i zalecanych źródeł wiedzy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6E62AA" w14:textId="5D77B99D" w:rsidR="00904720" w:rsidRPr="00804262" w:rsidRDefault="00FB4C70" w:rsidP="00BB7E5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262">
              <w:rPr>
                <w:rFonts w:ascii="Arial" w:hAnsi="Arial" w:cs="Arial"/>
              </w:rPr>
              <w:t>BW1_W01</w:t>
            </w:r>
          </w:p>
        </w:tc>
      </w:tr>
      <w:tr w:rsidR="00904720" w:rsidRPr="00804262" w14:paraId="714B9E01" w14:textId="77777777" w:rsidTr="004C5492">
        <w:trPr>
          <w:trHeight w:val="120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CB51BD" w14:textId="77777777" w:rsidR="007A1DB6" w:rsidRPr="00804262" w:rsidRDefault="007A1DB6" w:rsidP="007A1D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b/>
                <w:bCs/>
                <w:sz w:val="18"/>
                <w:szCs w:val="18"/>
              </w:rPr>
              <w:t>Wprowadzenie przedmiotu: Podstawy cybernetyki społecznej — definicje i historia</w:t>
            </w:r>
          </w:p>
          <w:p w14:paraId="4D0B7502" w14:textId="77777777" w:rsidR="007A1DB6" w:rsidRPr="00804262" w:rsidRDefault="007A1DB6" w:rsidP="007A1DB6">
            <w:pPr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geneza cybernetyki (Norbert Wiener i rozwój dyscypliny)</w:t>
            </w:r>
          </w:p>
          <w:p w14:paraId="4B94B428" w14:textId="77777777" w:rsidR="007A1DB6" w:rsidRPr="00804262" w:rsidRDefault="007A1DB6" w:rsidP="007A1DB6">
            <w:pPr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czym jest „cybernetyka społeczna” — zakres, przedmiot badań, relacja z socjologią i informatyką</w:t>
            </w:r>
          </w:p>
          <w:p w14:paraId="4F79C97A" w14:textId="77777777" w:rsidR="007A1DB6" w:rsidRPr="00804262" w:rsidRDefault="007A1DB6" w:rsidP="007A1DB6">
            <w:pPr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podstawowe pojęcia: system, sprzężenie zwrotne, regulacja, informacja</w:t>
            </w:r>
          </w:p>
          <w:p w14:paraId="53A253E6" w14:textId="2489A488" w:rsidR="00904720" w:rsidRPr="00804262" w:rsidRDefault="007A1DB6" w:rsidP="007A1DB6">
            <w:pPr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przykłady historyczne i współczesne zastosowań w administracji i bezpieczeństwie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7980B7" w14:textId="591A57F1" w:rsidR="00904720" w:rsidRPr="00804262" w:rsidRDefault="00FB4C70" w:rsidP="00BB7E5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262">
              <w:rPr>
                <w:rFonts w:ascii="Arial" w:hAnsi="Arial" w:cs="Arial"/>
              </w:rPr>
              <w:t>BW1_W01</w:t>
            </w:r>
          </w:p>
        </w:tc>
      </w:tr>
      <w:tr w:rsidR="00904720" w:rsidRPr="00804262" w14:paraId="220DE31A" w14:textId="77777777" w:rsidTr="004C5492">
        <w:trPr>
          <w:trHeight w:val="1671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C26E5F" w14:textId="77777777" w:rsidR="007A1DB6" w:rsidRPr="00804262" w:rsidRDefault="007A1DB6" w:rsidP="007A1D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b/>
                <w:bCs/>
                <w:sz w:val="18"/>
                <w:szCs w:val="18"/>
              </w:rPr>
              <w:t>Sprzężenia zwrotne, dynamika i stabilność systemów społecznych</w:t>
            </w:r>
          </w:p>
          <w:p w14:paraId="561127EC" w14:textId="77777777" w:rsidR="007A1DB6" w:rsidRPr="00804262" w:rsidRDefault="007A1DB6" w:rsidP="007A1DB6">
            <w:pPr>
              <w:numPr>
                <w:ilvl w:val="0"/>
                <w:numId w:val="5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pozytywne i negatywne sprzężenia zwrotne — przykłady społeczne</w:t>
            </w:r>
          </w:p>
          <w:p w14:paraId="6B357AD9" w14:textId="77777777" w:rsidR="007A1DB6" w:rsidRPr="00804262" w:rsidRDefault="007A1DB6" w:rsidP="007A1DB6">
            <w:pPr>
              <w:numPr>
                <w:ilvl w:val="0"/>
                <w:numId w:val="5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pojęcie stabilności, homeostazy i punktów bifurkacji</w:t>
            </w:r>
          </w:p>
          <w:p w14:paraId="30ACF04D" w14:textId="77777777" w:rsidR="007A1DB6" w:rsidRPr="00804262" w:rsidRDefault="007A1DB6" w:rsidP="007A1DB6">
            <w:pPr>
              <w:numPr>
                <w:ilvl w:val="0"/>
                <w:numId w:val="5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reakcje adaptacyjne i eskalacja (efekt domina, kaskady informacyjne)</w:t>
            </w:r>
          </w:p>
          <w:p w14:paraId="1A0A2EE0" w14:textId="610FA800" w:rsidR="00904720" w:rsidRPr="00804262" w:rsidRDefault="007A1DB6" w:rsidP="007A1DB6">
            <w:pPr>
              <w:numPr>
                <w:ilvl w:val="0"/>
                <w:numId w:val="5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 xml:space="preserve">metody analizy dynamiki (diagramy przepływów, modele </w:t>
            </w:r>
            <w:proofErr w:type="spellStart"/>
            <w:r w:rsidRPr="00804262">
              <w:rPr>
                <w:rFonts w:ascii="Arial" w:hAnsi="Arial" w:cs="Arial"/>
                <w:sz w:val="18"/>
                <w:szCs w:val="18"/>
              </w:rPr>
              <w:t>przyczynowo-skutkowe</w:t>
            </w:r>
            <w:proofErr w:type="spellEnd"/>
            <w:r w:rsidRPr="0080426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B501AC" w14:textId="0F71A30A" w:rsidR="00904720" w:rsidRPr="00804262" w:rsidRDefault="00FB4C70" w:rsidP="00BB7E5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262">
              <w:rPr>
                <w:rFonts w:ascii="Arial" w:hAnsi="Arial" w:cs="Arial"/>
              </w:rPr>
              <w:t>BW1_W04</w:t>
            </w:r>
          </w:p>
        </w:tc>
      </w:tr>
      <w:tr w:rsidR="00904720" w:rsidRPr="00804262" w14:paraId="60F229B3" w14:textId="77777777" w:rsidTr="004C5492">
        <w:trPr>
          <w:trHeight w:val="1688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FCEFD3" w14:textId="77777777" w:rsidR="007A1DB6" w:rsidRPr="00804262" w:rsidRDefault="007A1DB6" w:rsidP="007A1D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b/>
                <w:bCs/>
                <w:sz w:val="18"/>
                <w:szCs w:val="18"/>
              </w:rPr>
              <w:t>Modele systemów społecznych i ich struktury</w:t>
            </w:r>
          </w:p>
          <w:p w14:paraId="2D893072" w14:textId="77777777" w:rsidR="007A1DB6" w:rsidRPr="00804262" w:rsidRDefault="007A1DB6" w:rsidP="00223DDF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typy systemów (otwarte, zamknięte, adaptacyjne, złożone)</w:t>
            </w:r>
          </w:p>
          <w:p w14:paraId="03144123" w14:textId="77777777" w:rsidR="007A1DB6" w:rsidRPr="00804262" w:rsidRDefault="007A1DB6" w:rsidP="00223DDF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poziomy analizy: indywidualny — grupowy — instytucjonalny — sieciowy</w:t>
            </w:r>
          </w:p>
          <w:p w14:paraId="53159B92" w14:textId="77777777" w:rsidR="007A1DB6" w:rsidRPr="00804262" w:rsidRDefault="007A1DB6" w:rsidP="00223DDF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struktura organizacyjna, role i przepływ informacji</w:t>
            </w:r>
          </w:p>
          <w:p w14:paraId="4B542734" w14:textId="31BA4C80" w:rsidR="00904720" w:rsidRPr="00804262" w:rsidRDefault="007A1DB6" w:rsidP="00223DDF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granice systemu i integracja z otoczeniem (interfejsy)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70D040" w14:textId="70FC582B" w:rsidR="00904720" w:rsidRPr="00804262" w:rsidRDefault="00FB4C70" w:rsidP="00BB7E5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262">
              <w:rPr>
                <w:rFonts w:ascii="Arial" w:hAnsi="Arial" w:cs="Arial"/>
              </w:rPr>
              <w:t>BW1_W04</w:t>
            </w:r>
          </w:p>
        </w:tc>
      </w:tr>
      <w:tr w:rsidR="007A1DB6" w:rsidRPr="00804262" w14:paraId="34E35461" w14:textId="77777777" w:rsidTr="004A0681">
        <w:trPr>
          <w:trHeight w:val="1796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2960" w14:textId="77777777" w:rsidR="007A1DB6" w:rsidRPr="00804262" w:rsidRDefault="007A1DB6" w:rsidP="007A1DB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B66E984" w14:textId="2D86EB5D" w:rsidR="007A1DB6" w:rsidRPr="00804262" w:rsidRDefault="007A1DB6" w:rsidP="007A1D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b/>
                <w:bCs/>
                <w:sz w:val="18"/>
                <w:szCs w:val="18"/>
              </w:rPr>
              <w:t>Sieci społeczne — topologie, centralność i przepływ informacji</w:t>
            </w:r>
          </w:p>
          <w:p w14:paraId="161948AB" w14:textId="77777777" w:rsidR="007A1DB6" w:rsidRPr="00804262" w:rsidRDefault="007A1DB6" w:rsidP="00223DDF">
            <w:pPr>
              <w:numPr>
                <w:ilvl w:val="0"/>
                <w:numId w:val="6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podstawowe pojęcia sieciowe: węzeł, krawędź, stopień, klasteryzacja</w:t>
            </w:r>
          </w:p>
          <w:p w14:paraId="6305882F" w14:textId="77777777" w:rsidR="007A1DB6" w:rsidRPr="00804262" w:rsidRDefault="007A1DB6" w:rsidP="00223DDF">
            <w:pPr>
              <w:numPr>
                <w:ilvl w:val="0"/>
                <w:numId w:val="6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miary centralności i ich interpretacja w kontekście bezpieczeństwa</w:t>
            </w:r>
          </w:p>
          <w:p w14:paraId="41387255" w14:textId="77777777" w:rsidR="007A1DB6" w:rsidRPr="00804262" w:rsidRDefault="007A1DB6" w:rsidP="00223DDF">
            <w:pPr>
              <w:numPr>
                <w:ilvl w:val="0"/>
                <w:numId w:val="6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rolę „mostów” i „brokerów” w przepływie informacji</w:t>
            </w:r>
          </w:p>
          <w:p w14:paraId="30AAC3D7" w14:textId="77777777" w:rsidR="007A1DB6" w:rsidRPr="00804262" w:rsidRDefault="007A1DB6" w:rsidP="00223DDF">
            <w:pPr>
              <w:numPr>
                <w:ilvl w:val="0"/>
                <w:numId w:val="6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konsekwencje struktury sieci dla odporności i podatności na ataki</w:t>
            </w:r>
          </w:p>
          <w:p w14:paraId="2227DD2F" w14:textId="77777777" w:rsidR="00223DDF" w:rsidRPr="00804262" w:rsidRDefault="00223DDF" w:rsidP="00223DDF">
            <w:pPr>
              <w:numPr>
                <w:ilvl w:val="0"/>
                <w:numId w:val="6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mechanizmy rozprzestrzeniania informacji (</w:t>
            </w:r>
            <w:proofErr w:type="spellStart"/>
            <w:r w:rsidRPr="00804262">
              <w:rPr>
                <w:rFonts w:ascii="Arial" w:hAnsi="Arial" w:cs="Arial"/>
                <w:sz w:val="18"/>
                <w:szCs w:val="18"/>
              </w:rPr>
              <w:t>Viralność</w:t>
            </w:r>
            <w:proofErr w:type="spellEnd"/>
            <w:r w:rsidRPr="00804262">
              <w:rPr>
                <w:rFonts w:ascii="Arial" w:hAnsi="Arial" w:cs="Arial"/>
                <w:sz w:val="18"/>
                <w:szCs w:val="18"/>
              </w:rPr>
              <w:t>, sieci społeczne)</w:t>
            </w:r>
          </w:p>
          <w:p w14:paraId="1CE539C5" w14:textId="5E461249" w:rsidR="00223DDF" w:rsidRPr="00804262" w:rsidRDefault="00223DDF" w:rsidP="00223DDF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60F3D" w14:textId="5E4142C2" w:rsidR="007A1DB6" w:rsidRPr="00804262" w:rsidRDefault="00FB4C70" w:rsidP="007A1DB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262">
              <w:rPr>
                <w:rFonts w:ascii="Arial" w:hAnsi="Arial" w:cs="Arial"/>
              </w:rPr>
              <w:t>BW1_W04</w:t>
            </w:r>
          </w:p>
        </w:tc>
      </w:tr>
      <w:tr w:rsidR="007A1DB6" w:rsidRPr="00804262" w14:paraId="08C343A5" w14:textId="77777777" w:rsidTr="004C5492">
        <w:trPr>
          <w:trHeight w:val="481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28D014" w14:textId="33BA8D17" w:rsidR="007A1DB6" w:rsidRPr="00804262" w:rsidRDefault="0011563B" w:rsidP="007A1DB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alias w:val="Forma zajeć"/>
                <w:tag w:val="Forma zajeć"/>
                <w:id w:val="-1662224875"/>
                <w:placeholder>
                  <w:docPart w:val="5EC7536F33EF45108C0E8EA81FDE8420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FB4C70" w:rsidRPr="00804262">
                  <w:rPr>
                    <w:rFonts w:ascii="Arial" w:hAnsi="Arial" w:cs="Arial"/>
                    <w:b/>
                    <w:bCs/>
                  </w:rPr>
                  <w:t>Ćwiczenia</w:t>
                </w:r>
              </w:sdtContent>
            </w:sdt>
          </w:p>
        </w:tc>
      </w:tr>
      <w:tr w:rsidR="007A1DB6" w:rsidRPr="00804262" w14:paraId="204FBBBF" w14:textId="77777777" w:rsidTr="004C5492">
        <w:trPr>
          <w:trHeight w:val="469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C325" w14:textId="77777777" w:rsidR="007A1DB6" w:rsidRPr="00804262" w:rsidRDefault="007A1DB6" w:rsidP="007A1DB6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Treści programowe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30BF" w14:textId="77777777" w:rsidR="007A1DB6" w:rsidRPr="00804262" w:rsidRDefault="007A1DB6" w:rsidP="007A1DB6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Efekty uczenia</w:t>
            </w:r>
          </w:p>
        </w:tc>
      </w:tr>
      <w:tr w:rsidR="007A1DB6" w:rsidRPr="00804262" w14:paraId="4D0855AA" w14:textId="77777777" w:rsidTr="00223DDF">
        <w:trPr>
          <w:trHeight w:val="2368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70B019" w14:textId="77777777" w:rsidR="00223DDF" w:rsidRPr="00804262" w:rsidRDefault="00223DDF" w:rsidP="00223D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Modelowanie i symulacje </w:t>
            </w:r>
            <w:proofErr w:type="spellStart"/>
            <w:r w:rsidRPr="00804262">
              <w:rPr>
                <w:rFonts w:ascii="Arial" w:hAnsi="Arial" w:cs="Arial"/>
                <w:b/>
                <w:bCs/>
                <w:sz w:val="18"/>
                <w:szCs w:val="18"/>
              </w:rPr>
              <w:t>zachowań</w:t>
            </w:r>
            <w:proofErr w:type="spellEnd"/>
            <w:r w:rsidRPr="008042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społecznych</w:t>
            </w:r>
          </w:p>
          <w:p w14:paraId="03209C2F" w14:textId="77777777" w:rsidR="00223DDF" w:rsidRPr="00804262" w:rsidRDefault="00223DDF" w:rsidP="00223DDF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podejścia do modelowania: agentowe, systemowe, równania różniczkowe</w:t>
            </w:r>
          </w:p>
          <w:p w14:paraId="1514562C" w14:textId="77777777" w:rsidR="00223DDF" w:rsidRPr="00804262" w:rsidRDefault="00223DDF" w:rsidP="00223DDF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przykłady symulacji: rozprzestrzenianie informacji, panika, protesty społeczne</w:t>
            </w:r>
          </w:p>
          <w:p w14:paraId="483A9813" w14:textId="77777777" w:rsidR="00223DDF" w:rsidRPr="00804262" w:rsidRDefault="00223DDF" w:rsidP="00223DDF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 xml:space="preserve">walidacja modeli i ograniczenia przewidywania </w:t>
            </w:r>
            <w:proofErr w:type="spellStart"/>
            <w:r w:rsidRPr="00804262">
              <w:rPr>
                <w:rFonts w:ascii="Arial" w:hAnsi="Arial" w:cs="Arial"/>
                <w:sz w:val="18"/>
                <w:szCs w:val="18"/>
              </w:rPr>
              <w:t>zachowań</w:t>
            </w:r>
            <w:proofErr w:type="spellEnd"/>
            <w:r w:rsidRPr="00804262">
              <w:rPr>
                <w:rFonts w:ascii="Arial" w:hAnsi="Arial" w:cs="Arial"/>
                <w:sz w:val="18"/>
                <w:szCs w:val="18"/>
              </w:rPr>
              <w:t xml:space="preserve"> społecznych</w:t>
            </w:r>
          </w:p>
          <w:p w14:paraId="757BF6E5" w14:textId="1BA3B129" w:rsidR="007A1DB6" w:rsidRPr="00804262" w:rsidRDefault="00223DDF" w:rsidP="00223DDF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wykorzystanie symulacji w planowaniu bezpieczeństwa (scenariusze)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BBA727" w14:textId="4E214A66" w:rsidR="007A1DB6" w:rsidRPr="00804262" w:rsidRDefault="007222C4" w:rsidP="007A1DB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262">
              <w:rPr>
                <w:rFonts w:ascii="Arial" w:hAnsi="Arial" w:cs="Arial"/>
              </w:rPr>
              <w:t>BW1_U05</w:t>
            </w:r>
          </w:p>
        </w:tc>
      </w:tr>
      <w:tr w:rsidR="007A1DB6" w:rsidRPr="00804262" w14:paraId="24CC631A" w14:textId="77777777" w:rsidTr="004C5492">
        <w:trPr>
          <w:trHeight w:val="1938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E43F5A" w14:textId="77777777" w:rsidR="00223DDF" w:rsidRPr="00804262" w:rsidRDefault="00223DDF" w:rsidP="00223DD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4262">
              <w:rPr>
                <w:rFonts w:ascii="Arial" w:hAnsi="Arial" w:cs="Arial"/>
                <w:b/>
                <w:bCs/>
                <w:sz w:val="18"/>
                <w:szCs w:val="18"/>
              </w:rPr>
              <w:t>Debata: etyka i prawo w cybernetyce społecznej. Gra cybernetyczna; Destruktor vs administracja</w:t>
            </w:r>
          </w:p>
          <w:p w14:paraId="7C5F11D2" w14:textId="77777777" w:rsidR="00223DDF" w:rsidRPr="00804262" w:rsidRDefault="00223DDF" w:rsidP="00223DDF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podział na grupy: instytucje państwowe, obywatele, firmy technologiczne, media</w:t>
            </w:r>
          </w:p>
          <w:p w14:paraId="663B92FB" w14:textId="77777777" w:rsidR="00223DDF" w:rsidRPr="00804262" w:rsidRDefault="00223DDF" w:rsidP="00223DDF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debata o granicach nadzoru, manipulacji informacyjnej i prywatności</w:t>
            </w:r>
          </w:p>
          <w:p w14:paraId="15461652" w14:textId="77777777" w:rsidR="00223DDF" w:rsidRPr="00804262" w:rsidRDefault="00223DDF" w:rsidP="00223DDF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przygotowanie argumentów w oparciu o przykłady (np. monitoring w miastach, algorytmy rekomendacji)</w:t>
            </w:r>
          </w:p>
          <w:p w14:paraId="4504455F" w14:textId="77777777" w:rsidR="007A1DB6" w:rsidRPr="00804262" w:rsidRDefault="00223DDF" w:rsidP="00223DDF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refleksja końcowa: jakie są kompromisy między bezpieczeństwem a wolnością?</w:t>
            </w:r>
          </w:p>
          <w:p w14:paraId="491F14C9" w14:textId="77777777" w:rsidR="00223DDF" w:rsidRPr="00804262" w:rsidRDefault="00223DDF" w:rsidP="00223D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8E91022" w14:textId="39EB5C70" w:rsidR="00223DDF" w:rsidRPr="00804262" w:rsidRDefault="00223DDF" w:rsidP="00223DD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1C9D54" w14:textId="073C8141" w:rsidR="007A1DB6" w:rsidRPr="00804262" w:rsidRDefault="007222C4" w:rsidP="007A1DB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262">
              <w:rPr>
                <w:rFonts w:ascii="Arial" w:hAnsi="Arial" w:cs="Arial"/>
              </w:rPr>
              <w:t>BW1_K04</w:t>
            </w:r>
          </w:p>
        </w:tc>
      </w:tr>
      <w:tr w:rsidR="007A1DB6" w:rsidRPr="00804262" w14:paraId="6075791F" w14:textId="77777777" w:rsidTr="00223DDF">
        <w:trPr>
          <w:trHeight w:val="1736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3CD2D" w14:textId="77777777" w:rsidR="00223DDF" w:rsidRPr="00804262" w:rsidRDefault="00223DDF" w:rsidP="00223DD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426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Mapa systemu społecznego — analiza otoczenia lokalnego</w:t>
            </w:r>
          </w:p>
          <w:p w14:paraId="77D32E8E" w14:textId="77777777" w:rsidR="00223DDF" w:rsidRPr="00804262" w:rsidRDefault="00223DDF" w:rsidP="00223DDF">
            <w:pPr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sporządzenie mapy systemu (np. uczelnia, miasto, organizacja) z uwzględnieniem granic i podsystemów</w:t>
            </w:r>
          </w:p>
          <w:p w14:paraId="7BADFD69" w14:textId="77777777" w:rsidR="00223DDF" w:rsidRPr="00804262" w:rsidRDefault="00223DDF" w:rsidP="00223DDF">
            <w:pPr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identyfikacja kluczowych aktorów, kanałów komunikacji i przepływu informacji</w:t>
            </w:r>
          </w:p>
          <w:p w14:paraId="5CDFA0DA" w14:textId="77777777" w:rsidR="00223DDF" w:rsidRPr="00804262" w:rsidRDefault="00223DDF" w:rsidP="00223DDF">
            <w:pPr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rozróżnienie między systemem otwartym a zamkniętym</w:t>
            </w:r>
          </w:p>
          <w:p w14:paraId="384A5957" w14:textId="77777777" w:rsidR="007A1DB6" w:rsidRPr="00804262" w:rsidRDefault="00223DDF" w:rsidP="00223DDF">
            <w:pPr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refleksja: co wzmacnia, a co osłabia stabilność systemu?</w:t>
            </w:r>
          </w:p>
          <w:p w14:paraId="12936645" w14:textId="09828A21" w:rsidR="00223DDF" w:rsidRPr="00804262" w:rsidRDefault="00223DDF" w:rsidP="00223D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C71B77" w14:textId="080FDEC7" w:rsidR="007A1DB6" w:rsidRPr="00804262" w:rsidRDefault="007222C4" w:rsidP="007A1DB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262">
              <w:rPr>
                <w:rFonts w:ascii="Arial" w:hAnsi="Arial" w:cs="Arial"/>
              </w:rPr>
              <w:t>BW1_U05</w:t>
            </w:r>
          </w:p>
        </w:tc>
      </w:tr>
      <w:tr w:rsidR="00223DDF" w:rsidRPr="00804262" w14:paraId="6D8E6BF9" w14:textId="77777777" w:rsidTr="00223DDF">
        <w:trPr>
          <w:trHeight w:val="1736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F9C391" w14:textId="77777777" w:rsidR="00223DDF" w:rsidRPr="00804262" w:rsidRDefault="00223DDF" w:rsidP="00223D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D078A0" w14:textId="77777777" w:rsidR="00223DDF" w:rsidRPr="00804262" w:rsidRDefault="00223DDF" w:rsidP="00223DD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4262">
              <w:rPr>
                <w:rFonts w:ascii="Arial" w:hAnsi="Arial" w:cs="Arial"/>
                <w:b/>
                <w:bCs/>
                <w:sz w:val="18"/>
                <w:szCs w:val="18"/>
              </w:rPr>
              <w:t>Symulacja sprzężeń zwrotnych w grupie</w:t>
            </w:r>
          </w:p>
          <w:p w14:paraId="67B08224" w14:textId="77777777" w:rsidR="00223DDF" w:rsidRPr="00804262" w:rsidRDefault="00223DDF" w:rsidP="00223DDF">
            <w:pPr>
              <w:numPr>
                <w:ilvl w:val="0"/>
                <w:numId w:val="5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ćwiczenie w grupie: pozytywne sprzężenie zwrotne (eskalacja) vs. negatywne (stabilizacja)</w:t>
            </w:r>
          </w:p>
          <w:p w14:paraId="797D8E1E" w14:textId="77777777" w:rsidR="00223DDF" w:rsidRPr="00804262" w:rsidRDefault="00223DDF" w:rsidP="00223DDF">
            <w:pPr>
              <w:numPr>
                <w:ilvl w:val="0"/>
                <w:numId w:val="5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przygotowanie prostego scenariusza (np. reakcja społeczności na plotkę, kryzys, sukces sportowy)</w:t>
            </w:r>
          </w:p>
          <w:p w14:paraId="60C21C71" w14:textId="77777777" w:rsidR="00223DDF" w:rsidRPr="00804262" w:rsidRDefault="00223DDF" w:rsidP="00223DDF">
            <w:pPr>
              <w:numPr>
                <w:ilvl w:val="0"/>
                <w:numId w:val="5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obserwacja dynamiki i punktów krytycznych</w:t>
            </w:r>
          </w:p>
          <w:p w14:paraId="551CD2D6" w14:textId="11CA0B85" w:rsidR="00223DDF" w:rsidRPr="00804262" w:rsidRDefault="00223DDF" w:rsidP="00223D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wnioski: kiedy system stabilizuje się, a kiedy się „nakręca”?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D13295" w14:textId="2AFE5971" w:rsidR="00223DDF" w:rsidRPr="00804262" w:rsidRDefault="007222C4" w:rsidP="007A1DB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04262">
              <w:rPr>
                <w:rFonts w:ascii="Arial" w:hAnsi="Arial" w:cs="Arial"/>
              </w:rPr>
              <w:t>BW1_U07</w:t>
            </w:r>
            <w:r w:rsidR="00223DDF" w:rsidRPr="00804262">
              <w:rPr>
                <w:rFonts w:ascii="Arial" w:hAnsi="Arial" w:cs="Arial"/>
              </w:rPr>
              <w:t xml:space="preserve"> </w:t>
            </w:r>
          </w:p>
        </w:tc>
      </w:tr>
      <w:tr w:rsidR="00223DDF" w:rsidRPr="00804262" w14:paraId="0F8A3B94" w14:textId="77777777" w:rsidTr="00223DDF">
        <w:trPr>
          <w:trHeight w:val="1736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1C5317" w14:textId="77777777" w:rsidR="00223DDF" w:rsidRPr="00804262" w:rsidRDefault="00223DDF" w:rsidP="00223DD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4262">
              <w:rPr>
                <w:rFonts w:ascii="Arial" w:hAnsi="Arial" w:cs="Arial"/>
                <w:b/>
                <w:bCs/>
                <w:sz w:val="18"/>
                <w:szCs w:val="18"/>
              </w:rPr>
              <w:t>Symulacja agentowa „rozprzestrzenianie informacji”</w:t>
            </w:r>
          </w:p>
          <w:p w14:paraId="6AAC6747" w14:textId="77777777" w:rsidR="00223DDF" w:rsidRPr="00804262" w:rsidRDefault="00223DDF" w:rsidP="00223DDF">
            <w:pPr>
              <w:numPr>
                <w:ilvl w:val="0"/>
                <w:numId w:val="6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studenci w rolach agentów z różnymi regułami (np. szybkość przekazywania, filtrowanie, wstrzymywanie)</w:t>
            </w:r>
          </w:p>
          <w:p w14:paraId="73030B65" w14:textId="77777777" w:rsidR="00223DDF" w:rsidRPr="00804262" w:rsidRDefault="00223DDF" w:rsidP="00223DDF">
            <w:pPr>
              <w:numPr>
                <w:ilvl w:val="0"/>
                <w:numId w:val="6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obserwacja, jak informacja rozprzestrzenia się w różnych strukturach (liniowej, gwiaździstej, sieciowej)</w:t>
            </w:r>
          </w:p>
          <w:p w14:paraId="56D92484" w14:textId="77777777" w:rsidR="00223DDF" w:rsidRPr="00804262" w:rsidRDefault="00223DDF" w:rsidP="00223DDF">
            <w:pPr>
              <w:numPr>
                <w:ilvl w:val="0"/>
                <w:numId w:val="6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 xml:space="preserve">porównanie: które struktury są bardziej odporne na </w:t>
            </w:r>
            <w:proofErr w:type="spellStart"/>
            <w:r w:rsidRPr="00804262">
              <w:rPr>
                <w:rFonts w:ascii="Arial" w:hAnsi="Arial" w:cs="Arial"/>
                <w:sz w:val="18"/>
                <w:szCs w:val="18"/>
              </w:rPr>
              <w:t>fake</w:t>
            </w:r>
            <w:proofErr w:type="spellEnd"/>
            <w:r w:rsidRPr="00804262">
              <w:rPr>
                <w:rFonts w:ascii="Arial" w:hAnsi="Arial" w:cs="Arial"/>
                <w:sz w:val="18"/>
                <w:szCs w:val="18"/>
              </w:rPr>
              <w:t xml:space="preserve"> news?</w:t>
            </w:r>
          </w:p>
          <w:p w14:paraId="0A283CBF" w14:textId="635ABB7C" w:rsidR="00223DDF" w:rsidRPr="00804262" w:rsidRDefault="00223DDF" w:rsidP="00223D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mini-raport: jakie mechanizmy regulacji można wprowadzić?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AF2E26" w14:textId="50991836" w:rsidR="00223DDF" w:rsidRPr="00804262" w:rsidRDefault="007222C4" w:rsidP="007A1DB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04262">
              <w:rPr>
                <w:rFonts w:ascii="Arial" w:hAnsi="Arial" w:cs="Arial"/>
              </w:rPr>
              <w:t>BW1_U05</w:t>
            </w:r>
          </w:p>
        </w:tc>
      </w:tr>
      <w:tr w:rsidR="00223DDF" w:rsidRPr="00804262" w14:paraId="01893EC3" w14:textId="77777777" w:rsidTr="00223DDF">
        <w:trPr>
          <w:trHeight w:val="1736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9B7A1D" w14:textId="77777777" w:rsidR="00223DDF" w:rsidRPr="00804262" w:rsidRDefault="00223DDF" w:rsidP="00223DD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4262">
              <w:rPr>
                <w:rFonts w:ascii="Arial" w:hAnsi="Arial" w:cs="Arial"/>
                <w:b/>
                <w:bCs/>
                <w:sz w:val="18"/>
                <w:szCs w:val="18"/>
              </w:rPr>
              <w:t>Analiza przypadku: panika społeczna a przepływ informacji</w:t>
            </w:r>
          </w:p>
          <w:p w14:paraId="2DA8A425" w14:textId="77777777" w:rsidR="00223DDF" w:rsidRPr="00804262" w:rsidRDefault="00223DDF" w:rsidP="00223DDF">
            <w:pPr>
              <w:numPr>
                <w:ilvl w:val="0"/>
                <w:numId w:val="6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 xml:space="preserve">analiza rzeczywistego przypadku (np. pandemia, awaria energetyczna, </w:t>
            </w:r>
            <w:proofErr w:type="spellStart"/>
            <w:r w:rsidRPr="00804262">
              <w:rPr>
                <w:rFonts w:ascii="Arial" w:hAnsi="Arial" w:cs="Arial"/>
                <w:sz w:val="18"/>
                <w:szCs w:val="18"/>
              </w:rPr>
              <w:t>fake</w:t>
            </w:r>
            <w:proofErr w:type="spellEnd"/>
            <w:r w:rsidRPr="00804262">
              <w:rPr>
                <w:rFonts w:ascii="Arial" w:hAnsi="Arial" w:cs="Arial"/>
                <w:sz w:val="18"/>
                <w:szCs w:val="18"/>
              </w:rPr>
              <w:t xml:space="preserve"> newsy o bezpieczeństwie)</w:t>
            </w:r>
          </w:p>
          <w:p w14:paraId="39ADF1CA" w14:textId="77777777" w:rsidR="00223DDF" w:rsidRPr="00804262" w:rsidRDefault="00223DDF" w:rsidP="00223DDF">
            <w:pPr>
              <w:numPr>
                <w:ilvl w:val="0"/>
                <w:numId w:val="6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identyfikacja źródeł informacji i mechanizmów rozprzestrzeniania się paniki</w:t>
            </w:r>
          </w:p>
          <w:p w14:paraId="61219DC2" w14:textId="77777777" w:rsidR="00223DDF" w:rsidRPr="00804262" w:rsidRDefault="00223DDF" w:rsidP="00223DDF">
            <w:pPr>
              <w:numPr>
                <w:ilvl w:val="0"/>
                <w:numId w:val="6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zaprojektowanie strategii ograniczenia eskalacji (rola instytucji, liderów opinii)</w:t>
            </w:r>
          </w:p>
          <w:p w14:paraId="1C73E129" w14:textId="61AE1156" w:rsidR="00223DDF" w:rsidRPr="00804262" w:rsidRDefault="00223DDF" w:rsidP="00223D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przygotowanie krótkiego raportu grupowego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919EE3" w14:textId="1F4C749E" w:rsidR="00223DDF" w:rsidRPr="00804262" w:rsidRDefault="007222C4" w:rsidP="00223DD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04262">
              <w:rPr>
                <w:rFonts w:ascii="Arial" w:hAnsi="Arial" w:cs="Arial"/>
              </w:rPr>
              <w:t>BW1_U07</w:t>
            </w:r>
          </w:p>
        </w:tc>
      </w:tr>
      <w:tr w:rsidR="00223DDF" w:rsidRPr="00804262" w14:paraId="24447022" w14:textId="77777777" w:rsidTr="00223DDF">
        <w:trPr>
          <w:trHeight w:val="1736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E12B17" w14:textId="77777777" w:rsidR="00223DDF" w:rsidRPr="00804262" w:rsidRDefault="00223DDF" w:rsidP="00223DD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4262">
              <w:rPr>
                <w:rFonts w:ascii="Arial" w:hAnsi="Arial" w:cs="Arial"/>
                <w:b/>
                <w:bCs/>
                <w:sz w:val="18"/>
                <w:szCs w:val="18"/>
              </w:rPr>
              <w:t>Warsztat: wykrywanie dezinformacji</w:t>
            </w:r>
          </w:p>
          <w:p w14:paraId="0C3EE534" w14:textId="77777777" w:rsidR="00223DDF" w:rsidRPr="00804262" w:rsidRDefault="00223DDF" w:rsidP="00223DDF">
            <w:pPr>
              <w:numPr>
                <w:ilvl w:val="0"/>
                <w:numId w:val="5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 xml:space="preserve">praca na przykładach postów z mediów społecznościowych (można przygotować neutralne, niepolityczne </w:t>
            </w:r>
            <w:proofErr w:type="spellStart"/>
            <w:r w:rsidRPr="00804262">
              <w:rPr>
                <w:rFonts w:ascii="Arial" w:hAnsi="Arial" w:cs="Arial"/>
                <w:sz w:val="18"/>
                <w:szCs w:val="18"/>
              </w:rPr>
              <w:t>case’y</w:t>
            </w:r>
            <w:proofErr w:type="spellEnd"/>
            <w:r w:rsidRPr="00804262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3EBB92E" w14:textId="77777777" w:rsidR="00223DDF" w:rsidRPr="00804262" w:rsidRDefault="00223DDF" w:rsidP="00223DDF">
            <w:pPr>
              <w:numPr>
                <w:ilvl w:val="0"/>
                <w:numId w:val="5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 xml:space="preserve">identyfikacja elementów manipulacji (emocje, brak źródeł, </w:t>
            </w:r>
            <w:proofErr w:type="spellStart"/>
            <w:r w:rsidRPr="00804262">
              <w:rPr>
                <w:rFonts w:ascii="Arial" w:hAnsi="Arial" w:cs="Arial"/>
                <w:sz w:val="18"/>
                <w:szCs w:val="18"/>
              </w:rPr>
              <w:t>clickbait</w:t>
            </w:r>
            <w:proofErr w:type="spellEnd"/>
            <w:r w:rsidRPr="00804262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52C09E0" w14:textId="77777777" w:rsidR="00223DDF" w:rsidRPr="00804262" w:rsidRDefault="00223DDF" w:rsidP="00223DDF">
            <w:pPr>
              <w:numPr>
                <w:ilvl w:val="0"/>
                <w:numId w:val="5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propozycja narzędzi i technik weryfikacji (</w:t>
            </w:r>
            <w:proofErr w:type="spellStart"/>
            <w:r w:rsidRPr="00804262">
              <w:rPr>
                <w:rFonts w:ascii="Arial" w:hAnsi="Arial" w:cs="Arial"/>
                <w:sz w:val="18"/>
                <w:szCs w:val="18"/>
              </w:rPr>
              <w:t>fact-checking</w:t>
            </w:r>
            <w:proofErr w:type="spellEnd"/>
            <w:r w:rsidRPr="00804262">
              <w:rPr>
                <w:rFonts w:ascii="Arial" w:hAnsi="Arial" w:cs="Arial"/>
                <w:sz w:val="18"/>
                <w:szCs w:val="18"/>
              </w:rPr>
              <w:t>, triangulacja źródeł)</w:t>
            </w:r>
          </w:p>
          <w:p w14:paraId="557BC603" w14:textId="6583D35A" w:rsidR="00223DDF" w:rsidRPr="00804262" w:rsidRDefault="00223DDF" w:rsidP="00223DD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dyskusja: jakie mechanizmy społeczno-cybernetyczne sprawiają, że dezinformacja działa?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684C51" w14:textId="792C57C8" w:rsidR="00223DDF" w:rsidRPr="00804262" w:rsidRDefault="007222C4" w:rsidP="00223DD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04262">
              <w:rPr>
                <w:rFonts w:ascii="Arial" w:hAnsi="Arial" w:cs="Arial"/>
              </w:rPr>
              <w:t>BW1_U07</w:t>
            </w:r>
          </w:p>
        </w:tc>
      </w:tr>
      <w:tr w:rsidR="00223DDF" w:rsidRPr="00804262" w14:paraId="6BBD77F7" w14:textId="77777777" w:rsidTr="00223DDF">
        <w:trPr>
          <w:trHeight w:val="1736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68A39C" w14:textId="77777777" w:rsidR="00223DDF" w:rsidRPr="00804262" w:rsidRDefault="00223DDF" w:rsidP="00223DD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4262">
              <w:rPr>
                <w:rFonts w:ascii="Arial" w:hAnsi="Arial" w:cs="Arial"/>
                <w:b/>
                <w:bCs/>
                <w:sz w:val="18"/>
                <w:szCs w:val="18"/>
              </w:rPr>
              <w:t>Gra decyzyjna: centralizacja vs. decentralizacja</w:t>
            </w:r>
          </w:p>
          <w:p w14:paraId="765964F5" w14:textId="77777777" w:rsidR="00223DDF" w:rsidRPr="00804262" w:rsidRDefault="00223DDF" w:rsidP="00223DDF">
            <w:pPr>
              <w:numPr>
                <w:ilvl w:val="0"/>
                <w:numId w:val="6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symulacja organizacji zarządzającej kryzysem (np. powódź, awaria energetyczna)</w:t>
            </w:r>
          </w:p>
          <w:p w14:paraId="5E8305EC" w14:textId="77777777" w:rsidR="00223DDF" w:rsidRPr="00804262" w:rsidRDefault="00223DDF" w:rsidP="00223DDF">
            <w:pPr>
              <w:numPr>
                <w:ilvl w:val="0"/>
                <w:numId w:val="6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grupa A działa z silną centralizacją decyzji, grupa B — z dużą autonomią jednostek</w:t>
            </w:r>
          </w:p>
          <w:p w14:paraId="63871B27" w14:textId="77777777" w:rsidR="00223DDF" w:rsidRPr="00804262" w:rsidRDefault="00223DDF" w:rsidP="00223DDF">
            <w:pPr>
              <w:numPr>
                <w:ilvl w:val="0"/>
                <w:numId w:val="6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porównanie skuteczności i problemów obu systemów</w:t>
            </w:r>
          </w:p>
          <w:p w14:paraId="2DEC2452" w14:textId="5129A100" w:rsidR="00223DDF" w:rsidRPr="00804262" w:rsidRDefault="00223DDF" w:rsidP="00223DD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wnioski: które rozwiązanie lepiej sprawdza się w różnych kontekstach?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3A1ED3" w14:textId="672F59B7" w:rsidR="00223DDF" w:rsidRPr="00804262" w:rsidRDefault="007222C4" w:rsidP="00223DD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04262">
              <w:rPr>
                <w:rFonts w:ascii="Arial" w:hAnsi="Arial" w:cs="Arial"/>
              </w:rPr>
              <w:t>BW1_K04</w:t>
            </w:r>
          </w:p>
        </w:tc>
      </w:tr>
      <w:tr w:rsidR="00223DDF" w:rsidRPr="00804262" w14:paraId="64D5ABC4" w14:textId="77777777" w:rsidTr="00223DDF">
        <w:trPr>
          <w:trHeight w:val="1736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3DB533" w14:textId="77777777" w:rsidR="00223DDF" w:rsidRPr="00804262" w:rsidRDefault="00223DDF" w:rsidP="00223DD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4262">
              <w:rPr>
                <w:rFonts w:ascii="Arial" w:hAnsi="Arial" w:cs="Arial"/>
                <w:b/>
                <w:bCs/>
                <w:sz w:val="18"/>
                <w:szCs w:val="18"/>
              </w:rPr>
              <w:t>Studium przypadku: odporność społeczna</w:t>
            </w:r>
          </w:p>
          <w:p w14:paraId="0E5D3E78" w14:textId="77777777" w:rsidR="00223DDF" w:rsidRPr="00804262" w:rsidRDefault="00223DDF" w:rsidP="00223DDF">
            <w:pPr>
              <w:numPr>
                <w:ilvl w:val="0"/>
                <w:numId w:val="6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 xml:space="preserve">analiza konkretnego zdarzenia (np. </w:t>
            </w:r>
            <w:proofErr w:type="spellStart"/>
            <w:r w:rsidRPr="00804262">
              <w:rPr>
                <w:rFonts w:ascii="Arial" w:hAnsi="Arial" w:cs="Arial"/>
                <w:sz w:val="18"/>
                <w:szCs w:val="18"/>
              </w:rPr>
              <w:t>blackout</w:t>
            </w:r>
            <w:proofErr w:type="spellEnd"/>
            <w:r w:rsidRPr="00804262">
              <w:rPr>
                <w:rFonts w:ascii="Arial" w:hAnsi="Arial" w:cs="Arial"/>
                <w:sz w:val="18"/>
                <w:szCs w:val="18"/>
              </w:rPr>
              <w:t>, protesty, pandemia) pod kątem odporności społecznej</w:t>
            </w:r>
          </w:p>
          <w:p w14:paraId="2A324C60" w14:textId="77777777" w:rsidR="00223DDF" w:rsidRPr="00804262" w:rsidRDefault="00223DDF" w:rsidP="00223DDF">
            <w:pPr>
              <w:numPr>
                <w:ilvl w:val="0"/>
                <w:numId w:val="6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identyfikacja elementów redundancji, adaptacji i dywersyfikacji</w:t>
            </w:r>
          </w:p>
          <w:p w14:paraId="66A8BCFD" w14:textId="77777777" w:rsidR="00223DDF" w:rsidRPr="00804262" w:rsidRDefault="00223DDF" w:rsidP="00223DDF">
            <w:pPr>
              <w:numPr>
                <w:ilvl w:val="0"/>
                <w:numId w:val="6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zaprojektowanie działań zwiększających odporność (np. alternatywne kanały komunikacji)</w:t>
            </w:r>
          </w:p>
          <w:p w14:paraId="32455A7A" w14:textId="72672600" w:rsidR="00223DDF" w:rsidRPr="00804262" w:rsidRDefault="00223DDF" w:rsidP="00223DD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dyskusja: jakie wnioski dla polskiego bezpieczeństwa wewnętrznego?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ACCA32" w14:textId="5452B0F2" w:rsidR="00223DDF" w:rsidRPr="00804262" w:rsidRDefault="007222C4" w:rsidP="00223DD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04262">
              <w:rPr>
                <w:rFonts w:ascii="Arial" w:hAnsi="Arial" w:cs="Arial"/>
              </w:rPr>
              <w:t>BW1_U07</w:t>
            </w:r>
          </w:p>
        </w:tc>
      </w:tr>
      <w:tr w:rsidR="00223DDF" w:rsidRPr="00804262" w14:paraId="15F4464F" w14:textId="77777777" w:rsidTr="00223DDF">
        <w:trPr>
          <w:trHeight w:val="1736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3516" w14:textId="77777777" w:rsidR="00223DDF" w:rsidRPr="00804262" w:rsidRDefault="00223DDF" w:rsidP="00223DD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4262">
              <w:rPr>
                <w:rFonts w:ascii="Arial" w:hAnsi="Arial" w:cs="Arial"/>
                <w:b/>
                <w:bCs/>
                <w:sz w:val="18"/>
                <w:szCs w:val="18"/>
              </w:rPr>
              <w:t>-projekt: analiza sieci społecznej</w:t>
            </w:r>
          </w:p>
          <w:p w14:paraId="42657046" w14:textId="77777777" w:rsidR="00223DDF" w:rsidRPr="00804262" w:rsidRDefault="00223DDF" w:rsidP="00223DDF">
            <w:pPr>
              <w:numPr>
                <w:ilvl w:val="0"/>
                <w:numId w:val="7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narysowanie prostej sieci znajomości w grupie (lub w fikcyjnej organizacji)</w:t>
            </w:r>
          </w:p>
          <w:p w14:paraId="4890FAC1" w14:textId="77777777" w:rsidR="00223DDF" w:rsidRPr="00804262" w:rsidRDefault="00223DDF" w:rsidP="00223DDF">
            <w:pPr>
              <w:numPr>
                <w:ilvl w:val="0"/>
                <w:numId w:val="7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obliczenie centralności (np. kto ma najwięcej połączeń, kto jest mostem)</w:t>
            </w:r>
          </w:p>
          <w:p w14:paraId="7CF0A955" w14:textId="77777777" w:rsidR="00223DDF" w:rsidRPr="00804262" w:rsidRDefault="00223DDF" w:rsidP="00223DDF">
            <w:pPr>
              <w:numPr>
                <w:ilvl w:val="0"/>
                <w:numId w:val="7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symulacja: co się dzieje, gdy usuniemy kluczowe węzły? (odporność sieci)</w:t>
            </w:r>
          </w:p>
          <w:p w14:paraId="60E275FD" w14:textId="379D1F4F" w:rsidR="00223DDF" w:rsidRPr="00804262" w:rsidRDefault="00223DDF" w:rsidP="00223DD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wnioski dla bezpieczeństwa: jak wykorzystać analizę sieciową w praktyce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55A40" w14:textId="284124B0" w:rsidR="00223DDF" w:rsidRPr="00804262" w:rsidRDefault="007222C4" w:rsidP="00223DD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04262">
              <w:rPr>
                <w:rFonts w:ascii="Arial" w:hAnsi="Arial" w:cs="Arial"/>
              </w:rPr>
              <w:t>BW1_U05</w:t>
            </w:r>
          </w:p>
        </w:tc>
      </w:tr>
    </w:tbl>
    <w:p w14:paraId="7F9679F1" w14:textId="77777777" w:rsidR="005322EA" w:rsidRPr="00804262" w:rsidRDefault="005322EA">
      <w:pPr>
        <w:rPr>
          <w:rFonts w:ascii="Arial" w:hAnsi="Arial" w:cs="Arial"/>
        </w:rPr>
      </w:pP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1413"/>
        <w:gridCol w:w="8505"/>
      </w:tblGrid>
      <w:tr w:rsidR="005322EA" w:rsidRPr="00804262" w14:paraId="26E278B2" w14:textId="77777777" w:rsidTr="00CF12E1">
        <w:trPr>
          <w:trHeight w:val="744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39DD0F" w14:textId="23A26294" w:rsidR="005322EA" w:rsidRPr="00804262" w:rsidRDefault="00502135" w:rsidP="00502135">
            <w:pPr>
              <w:pStyle w:val="Akapitzlist2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b/>
                <w:lang w:val="en-US" w:eastAsia="pl-PL"/>
              </w:rPr>
              <w:t>4. LITERATURA</w:t>
            </w:r>
          </w:p>
        </w:tc>
      </w:tr>
      <w:tr w:rsidR="00CF12E1" w:rsidRPr="00804262" w14:paraId="00AB921C" w14:textId="77777777" w:rsidTr="00CF12E1">
        <w:trPr>
          <w:trHeight w:val="1067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1753E" w14:textId="633D7EA0" w:rsidR="00CF12E1" w:rsidRPr="00804262" w:rsidRDefault="00CF12E1" w:rsidP="00CF12E1">
            <w:pPr>
              <w:pStyle w:val="Akapitzlist2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804262">
              <w:rPr>
                <w:rFonts w:ascii="Arial" w:hAnsi="Arial" w:cs="Arial"/>
                <w:b/>
                <w:bCs/>
              </w:rPr>
              <w:lastRenderedPageBreak/>
              <w:t xml:space="preserve">Materiały dydaktyczne, w tym </w:t>
            </w:r>
            <w:proofErr w:type="spellStart"/>
            <w:r w:rsidRPr="00804262">
              <w:rPr>
                <w:rFonts w:ascii="Arial" w:hAnsi="Arial" w:cs="Arial"/>
                <w:b/>
                <w:bCs/>
                <w:i/>
                <w:iCs/>
              </w:rPr>
              <w:t>case</w:t>
            </w:r>
            <w:proofErr w:type="spellEnd"/>
            <w:r w:rsidRPr="00804262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804262">
              <w:rPr>
                <w:rFonts w:ascii="Arial" w:hAnsi="Arial" w:cs="Arial"/>
                <w:b/>
                <w:bCs/>
                <w:i/>
                <w:iCs/>
              </w:rPr>
              <w:t>study</w:t>
            </w:r>
            <w:proofErr w:type="spellEnd"/>
            <w:r w:rsidRPr="00804262">
              <w:rPr>
                <w:rFonts w:ascii="Arial" w:hAnsi="Arial" w:cs="Arial"/>
                <w:b/>
                <w:bCs/>
              </w:rPr>
              <w:t xml:space="preserve"> oraz </w:t>
            </w:r>
            <w:r w:rsidR="00581CC7" w:rsidRPr="00804262">
              <w:rPr>
                <w:rFonts w:ascii="Arial" w:hAnsi="Arial" w:cs="Arial"/>
                <w:b/>
                <w:bCs/>
              </w:rPr>
              <w:t xml:space="preserve">wybrane </w:t>
            </w:r>
            <w:r w:rsidRPr="00804262">
              <w:rPr>
                <w:rFonts w:ascii="Arial" w:hAnsi="Arial" w:cs="Arial"/>
                <w:b/>
                <w:bCs/>
              </w:rPr>
              <w:t xml:space="preserve">prezentacje multimedialne, udostępniane są studentom w formie cyfrowej za pośrednictwem platformy </w:t>
            </w:r>
            <w:r w:rsidRPr="00804262">
              <w:rPr>
                <w:rFonts w:ascii="Arial" w:hAnsi="Arial" w:cs="Arial"/>
                <w:b/>
                <w:bCs/>
                <w:i/>
                <w:iCs/>
              </w:rPr>
              <w:t xml:space="preserve">Microsoft </w:t>
            </w:r>
            <w:proofErr w:type="spellStart"/>
            <w:r w:rsidRPr="00804262">
              <w:rPr>
                <w:rFonts w:ascii="Arial" w:hAnsi="Arial" w:cs="Arial"/>
                <w:b/>
                <w:bCs/>
                <w:i/>
                <w:iCs/>
              </w:rPr>
              <w:t>Teams</w:t>
            </w:r>
            <w:proofErr w:type="spellEnd"/>
            <w:r w:rsidRPr="00804262">
              <w:rPr>
                <w:rFonts w:ascii="Arial" w:hAnsi="Arial" w:cs="Arial"/>
                <w:b/>
                <w:bCs/>
              </w:rPr>
              <w:t xml:space="preserve"> zgodnie z harmonogramem zajęć.</w:t>
            </w:r>
          </w:p>
        </w:tc>
      </w:tr>
      <w:tr w:rsidR="005322EA" w:rsidRPr="00804262" w14:paraId="11260B7D" w14:textId="77777777" w:rsidTr="00E309DE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FBE3" w14:textId="77777777" w:rsidR="005322EA" w:rsidRPr="00804262" w:rsidRDefault="005322EA" w:rsidP="00FC2BA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Literatura</w:t>
            </w:r>
            <w:r w:rsidRPr="0080426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podstawowa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6E7C" w14:textId="77777777" w:rsidR="00581CC7" w:rsidRPr="00804262" w:rsidRDefault="00581CC7" w:rsidP="00581CC7">
            <w:pPr>
              <w:pStyle w:val="Nagwek1"/>
              <w:numPr>
                <w:ilvl w:val="0"/>
                <w:numId w:val="71"/>
              </w:numPr>
              <w:spacing w:before="0" w:after="0"/>
              <w:jc w:val="both"/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</w:pPr>
            <w:proofErr w:type="spellStart"/>
            <w:r w:rsidRPr="00804262"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  <w:t>Ashby</w:t>
            </w:r>
            <w:proofErr w:type="spellEnd"/>
            <w:r w:rsidRPr="00804262"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  <w:t xml:space="preserve"> W. R., </w:t>
            </w:r>
            <w:r w:rsidRPr="00804262">
              <w:rPr>
                <w:rFonts w:ascii="Arial" w:hAnsi="Arial" w:cs="Arial"/>
                <w:b w:val="0"/>
                <w:bCs w:val="0"/>
                <w:i/>
                <w:iCs/>
                <w:kern w:val="36"/>
                <w:sz w:val="18"/>
                <w:szCs w:val="18"/>
                <w:lang w:eastAsia="pl-PL"/>
              </w:rPr>
              <w:t>Wprowadzenie do cybernetyki</w:t>
            </w:r>
            <w:r w:rsidRPr="00804262"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  <w:t>, PWN, 1963.</w:t>
            </w:r>
          </w:p>
          <w:p w14:paraId="0382535B" w14:textId="77777777" w:rsidR="00581CC7" w:rsidRPr="00804262" w:rsidRDefault="00581CC7" w:rsidP="00581CC7">
            <w:pPr>
              <w:pStyle w:val="Nagwek1"/>
              <w:numPr>
                <w:ilvl w:val="0"/>
                <w:numId w:val="71"/>
              </w:numPr>
              <w:spacing w:before="0" w:after="0"/>
              <w:jc w:val="both"/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</w:pPr>
            <w:proofErr w:type="spellStart"/>
            <w:r w:rsidRPr="00804262"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  <w:t>Barabási</w:t>
            </w:r>
            <w:proofErr w:type="spellEnd"/>
            <w:r w:rsidRPr="00804262"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  <w:t xml:space="preserve"> A.-L., </w:t>
            </w:r>
            <w:proofErr w:type="spellStart"/>
            <w:r w:rsidRPr="00804262">
              <w:rPr>
                <w:rFonts w:ascii="Arial" w:hAnsi="Arial" w:cs="Arial"/>
                <w:b w:val="0"/>
                <w:bCs w:val="0"/>
                <w:i/>
                <w:iCs/>
                <w:kern w:val="36"/>
                <w:sz w:val="18"/>
                <w:szCs w:val="18"/>
                <w:lang w:eastAsia="pl-PL"/>
              </w:rPr>
              <w:t>Linked</w:t>
            </w:r>
            <w:proofErr w:type="spellEnd"/>
            <w:r w:rsidRPr="00804262">
              <w:rPr>
                <w:rFonts w:ascii="Arial" w:hAnsi="Arial" w:cs="Arial"/>
                <w:b w:val="0"/>
                <w:bCs w:val="0"/>
                <w:i/>
                <w:iCs/>
                <w:kern w:val="36"/>
                <w:sz w:val="18"/>
                <w:szCs w:val="18"/>
                <w:lang w:eastAsia="pl-PL"/>
              </w:rPr>
              <w:t>. The New Science of Networks</w:t>
            </w:r>
            <w:r w:rsidRPr="00804262"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  <w:t xml:space="preserve">, Basic </w:t>
            </w:r>
            <w:proofErr w:type="spellStart"/>
            <w:r w:rsidRPr="00804262"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  <w:t>Books</w:t>
            </w:r>
            <w:proofErr w:type="spellEnd"/>
            <w:r w:rsidRPr="00804262"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  <w:t xml:space="preserve">, 2002.Kossecki J., </w:t>
            </w:r>
            <w:r w:rsidRPr="00804262">
              <w:rPr>
                <w:rFonts w:ascii="Arial" w:hAnsi="Arial" w:cs="Arial"/>
                <w:b w:val="0"/>
                <w:bCs w:val="0"/>
                <w:i/>
                <w:iCs/>
                <w:kern w:val="36"/>
                <w:sz w:val="18"/>
                <w:szCs w:val="18"/>
                <w:lang w:eastAsia="pl-PL"/>
              </w:rPr>
              <w:t>Cybernetyka społeczna</w:t>
            </w:r>
            <w:r w:rsidRPr="00804262"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804262"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  <w:t>Poltext</w:t>
            </w:r>
            <w:proofErr w:type="spellEnd"/>
            <w:r w:rsidRPr="00804262"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  <w:t>, 2019.</w:t>
            </w:r>
          </w:p>
          <w:p w14:paraId="39C48866" w14:textId="77777777" w:rsidR="00581CC7" w:rsidRPr="00804262" w:rsidRDefault="00581CC7" w:rsidP="00581CC7">
            <w:pPr>
              <w:pStyle w:val="Nagwek1"/>
              <w:numPr>
                <w:ilvl w:val="0"/>
                <w:numId w:val="71"/>
              </w:numPr>
              <w:spacing w:before="0" w:after="0"/>
              <w:jc w:val="both"/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</w:pPr>
            <w:proofErr w:type="spellStart"/>
            <w:r w:rsidRPr="00804262"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  <w:t>Bertalanffy</w:t>
            </w:r>
            <w:proofErr w:type="spellEnd"/>
            <w:r w:rsidRPr="00804262"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  <w:t xml:space="preserve"> L. von, </w:t>
            </w:r>
            <w:r w:rsidRPr="00804262">
              <w:rPr>
                <w:rFonts w:ascii="Arial" w:hAnsi="Arial" w:cs="Arial"/>
                <w:b w:val="0"/>
                <w:bCs w:val="0"/>
                <w:i/>
                <w:iCs/>
                <w:kern w:val="36"/>
                <w:sz w:val="18"/>
                <w:szCs w:val="18"/>
                <w:lang w:eastAsia="pl-PL"/>
              </w:rPr>
              <w:t>Ogólna teoria systemów</w:t>
            </w:r>
            <w:r w:rsidRPr="00804262"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  <w:t>, PWN, 1984.</w:t>
            </w:r>
          </w:p>
          <w:p w14:paraId="43B18FB0" w14:textId="77777777" w:rsidR="00581CC7" w:rsidRPr="00804262" w:rsidRDefault="00581CC7" w:rsidP="00581CC7">
            <w:pPr>
              <w:pStyle w:val="Nagwek1"/>
              <w:numPr>
                <w:ilvl w:val="0"/>
                <w:numId w:val="71"/>
              </w:numPr>
              <w:spacing w:before="0" w:after="0"/>
              <w:jc w:val="both"/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</w:pPr>
            <w:proofErr w:type="spellStart"/>
            <w:r w:rsidRPr="00804262"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  <w:t>Castells</w:t>
            </w:r>
            <w:proofErr w:type="spellEnd"/>
            <w:r w:rsidRPr="00804262"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  <w:t xml:space="preserve"> M., </w:t>
            </w:r>
            <w:r w:rsidRPr="00804262">
              <w:rPr>
                <w:rFonts w:ascii="Arial" w:hAnsi="Arial" w:cs="Arial"/>
                <w:b w:val="0"/>
                <w:bCs w:val="0"/>
                <w:i/>
                <w:iCs/>
                <w:kern w:val="36"/>
                <w:sz w:val="18"/>
                <w:szCs w:val="18"/>
                <w:lang w:eastAsia="pl-PL"/>
              </w:rPr>
              <w:t>Społeczeństwo sieci</w:t>
            </w:r>
            <w:r w:rsidRPr="00804262"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  <w:t>, PWN, 2008.</w:t>
            </w:r>
          </w:p>
          <w:p w14:paraId="0DE23C97" w14:textId="77777777" w:rsidR="00581CC7" w:rsidRPr="00804262" w:rsidRDefault="00581CC7" w:rsidP="00581CC7">
            <w:pPr>
              <w:pStyle w:val="Nagwek1"/>
              <w:numPr>
                <w:ilvl w:val="0"/>
                <w:numId w:val="71"/>
              </w:numPr>
              <w:spacing w:before="0" w:after="0"/>
              <w:jc w:val="both"/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</w:pPr>
            <w:proofErr w:type="spellStart"/>
            <w:r w:rsidRPr="00804262"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  <w:t>Luhmann</w:t>
            </w:r>
            <w:proofErr w:type="spellEnd"/>
            <w:r w:rsidRPr="00804262"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  <w:t xml:space="preserve"> N., </w:t>
            </w:r>
            <w:r w:rsidRPr="00804262">
              <w:rPr>
                <w:rFonts w:ascii="Arial" w:hAnsi="Arial" w:cs="Arial"/>
                <w:b w:val="0"/>
                <w:bCs w:val="0"/>
                <w:i/>
                <w:iCs/>
                <w:kern w:val="36"/>
                <w:sz w:val="18"/>
                <w:szCs w:val="18"/>
                <w:lang w:eastAsia="pl-PL"/>
              </w:rPr>
              <w:t>Systemy społeczne. Zarys ogólnej teorii</w:t>
            </w:r>
            <w:r w:rsidRPr="00804262"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804262"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  <w:t>Nomos</w:t>
            </w:r>
            <w:proofErr w:type="spellEnd"/>
            <w:r w:rsidRPr="00804262"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  <w:t>, 2007.</w:t>
            </w:r>
          </w:p>
          <w:p w14:paraId="3B3B24AD" w14:textId="77777777" w:rsidR="00581CC7" w:rsidRPr="00804262" w:rsidRDefault="00581CC7" w:rsidP="00581CC7">
            <w:pPr>
              <w:pStyle w:val="Nagwek1"/>
              <w:numPr>
                <w:ilvl w:val="0"/>
                <w:numId w:val="71"/>
              </w:numPr>
              <w:spacing w:before="0" w:after="0"/>
              <w:jc w:val="both"/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</w:pPr>
            <w:r w:rsidRPr="00804262"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  <w:t xml:space="preserve">Mazur M., </w:t>
            </w:r>
            <w:r w:rsidRPr="00804262">
              <w:rPr>
                <w:rFonts w:ascii="Arial" w:hAnsi="Arial" w:cs="Arial"/>
                <w:b w:val="0"/>
                <w:bCs w:val="0"/>
                <w:i/>
                <w:iCs/>
                <w:kern w:val="36"/>
                <w:sz w:val="18"/>
                <w:szCs w:val="18"/>
                <w:lang w:eastAsia="pl-PL"/>
              </w:rPr>
              <w:t>Cybernetyka i charakter</w:t>
            </w:r>
            <w:r w:rsidRPr="00804262"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  <w:t>, PIW, 1976.</w:t>
            </w:r>
          </w:p>
          <w:p w14:paraId="66FAE70C" w14:textId="77777777" w:rsidR="00581CC7" w:rsidRPr="00804262" w:rsidRDefault="00581CC7" w:rsidP="00581CC7">
            <w:pPr>
              <w:pStyle w:val="Nagwek1"/>
              <w:numPr>
                <w:ilvl w:val="0"/>
                <w:numId w:val="71"/>
              </w:numPr>
              <w:spacing w:before="0" w:after="0"/>
              <w:jc w:val="both"/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</w:pPr>
            <w:proofErr w:type="spellStart"/>
            <w:r w:rsidRPr="00804262"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  <w:t>Sunstein</w:t>
            </w:r>
            <w:proofErr w:type="spellEnd"/>
            <w:r w:rsidRPr="00804262"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  <w:t xml:space="preserve"> C. R., </w:t>
            </w:r>
            <w:r w:rsidRPr="00804262">
              <w:rPr>
                <w:rFonts w:ascii="Arial" w:hAnsi="Arial" w:cs="Arial"/>
                <w:b w:val="0"/>
                <w:bCs w:val="0"/>
                <w:i/>
                <w:iCs/>
                <w:kern w:val="36"/>
                <w:sz w:val="18"/>
                <w:szCs w:val="18"/>
                <w:lang w:eastAsia="pl-PL"/>
              </w:rPr>
              <w:t>Społeczne źródła dezinformacji</w:t>
            </w:r>
            <w:r w:rsidRPr="00804262"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  <w:t>, PWN, 2021.</w:t>
            </w:r>
          </w:p>
          <w:p w14:paraId="427EAE45" w14:textId="77777777" w:rsidR="00581CC7" w:rsidRPr="00804262" w:rsidRDefault="00581CC7" w:rsidP="00581CC7">
            <w:pPr>
              <w:pStyle w:val="Nagwek1"/>
              <w:numPr>
                <w:ilvl w:val="0"/>
                <w:numId w:val="71"/>
              </w:numPr>
              <w:spacing w:before="0" w:after="0"/>
              <w:jc w:val="both"/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</w:pPr>
            <w:proofErr w:type="spellStart"/>
            <w:r w:rsidRPr="00804262"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  <w:t>Watts</w:t>
            </w:r>
            <w:proofErr w:type="spellEnd"/>
            <w:r w:rsidRPr="00804262"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  <w:t xml:space="preserve"> D. J., </w:t>
            </w:r>
            <w:proofErr w:type="spellStart"/>
            <w:r w:rsidRPr="00804262">
              <w:rPr>
                <w:rFonts w:ascii="Arial" w:hAnsi="Arial" w:cs="Arial"/>
                <w:b w:val="0"/>
                <w:bCs w:val="0"/>
                <w:i/>
                <w:iCs/>
                <w:kern w:val="36"/>
                <w:sz w:val="18"/>
                <w:szCs w:val="18"/>
                <w:lang w:eastAsia="pl-PL"/>
              </w:rPr>
              <w:t>Six</w:t>
            </w:r>
            <w:proofErr w:type="spellEnd"/>
            <w:r w:rsidRPr="00804262">
              <w:rPr>
                <w:rFonts w:ascii="Arial" w:hAnsi="Arial" w:cs="Arial"/>
                <w:b w:val="0"/>
                <w:bCs w:val="0"/>
                <w:i/>
                <w:iCs/>
                <w:kern w:val="3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04262">
              <w:rPr>
                <w:rFonts w:ascii="Arial" w:hAnsi="Arial" w:cs="Arial"/>
                <w:b w:val="0"/>
                <w:bCs w:val="0"/>
                <w:i/>
                <w:iCs/>
                <w:kern w:val="36"/>
                <w:sz w:val="18"/>
                <w:szCs w:val="18"/>
                <w:lang w:eastAsia="pl-PL"/>
              </w:rPr>
              <w:t>Degrees</w:t>
            </w:r>
            <w:proofErr w:type="spellEnd"/>
            <w:r w:rsidRPr="00804262">
              <w:rPr>
                <w:rFonts w:ascii="Arial" w:hAnsi="Arial" w:cs="Arial"/>
                <w:b w:val="0"/>
                <w:bCs w:val="0"/>
                <w:i/>
                <w:iCs/>
                <w:kern w:val="36"/>
                <w:sz w:val="18"/>
                <w:szCs w:val="18"/>
                <w:lang w:eastAsia="pl-PL"/>
              </w:rPr>
              <w:t xml:space="preserve">: The Science of a </w:t>
            </w:r>
            <w:proofErr w:type="spellStart"/>
            <w:r w:rsidRPr="00804262">
              <w:rPr>
                <w:rFonts w:ascii="Arial" w:hAnsi="Arial" w:cs="Arial"/>
                <w:b w:val="0"/>
                <w:bCs w:val="0"/>
                <w:i/>
                <w:iCs/>
                <w:kern w:val="36"/>
                <w:sz w:val="18"/>
                <w:szCs w:val="18"/>
                <w:lang w:eastAsia="pl-PL"/>
              </w:rPr>
              <w:t>Connected</w:t>
            </w:r>
            <w:proofErr w:type="spellEnd"/>
            <w:r w:rsidRPr="00804262">
              <w:rPr>
                <w:rFonts w:ascii="Arial" w:hAnsi="Arial" w:cs="Arial"/>
                <w:b w:val="0"/>
                <w:bCs w:val="0"/>
                <w:i/>
                <w:iCs/>
                <w:kern w:val="36"/>
                <w:sz w:val="18"/>
                <w:szCs w:val="18"/>
                <w:lang w:eastAsia="pl-PL"/>
              </w:rPr>
              <w:t xml:space="preserve"> Age</w:t>
            </w:r>
            <w:r w:rsidRPr="00804262"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  <w:t xml:space="preserve">, W. W. Norton, 2003. </w:t>
            </w:r>
          </w:p>
          <w:p w14:paraId="10F07106" w14:textId="77777777" w:rsidR="00581CC7" w:rsidRPr="00804262" w:rsidRDefault="00581CC7" w:rsidP="00581CC7">
            <w:pPr>
              <w:pStyle w:val="Nagwek1"/>
              <w:numPr>
                <w:ilvl w:val="0"/>
                <w:numId w:val="71"/>
              </w:numPr>
              <w:spacing w:before="0" w:after="0"/>
              <w:jc w:val="both"/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</w:pPr>
            <w:r w:rsidRPr="00804262"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  <w:t xml:space="preserve">Wiener N., </w:t>
            </w:r>
            <w:proofErr w:type="gramStart"/>
            <w:r w:rsidRPr="00804262">
              <w:rPr>
                <w:rFonts w:ascii="Arial" w:hAnsi="Arial" w:cs="Arial"/>
                <w:b w:val="0"/>
                <w:bCs w:val="0"/>
                <w:i/>
                <w:iCs/>
                <w:kern w:val="36"/>
                <w:sz w:val="18"/>
                <w:szCs w:val="18"/>
                <w:lang w:eastAsia="pl-PL"/>
              </w:rPr>
              <w:t>Cybernetyka</w:t>
            </w:r>
            <w:proofErr w:type="gramEnd"/>
            <w:r w:rsidRPr="00804262">
              <w:rPr>
                <w:rFonts w:ascii="Arial" w:hAnsi="Arial" w:cs="Arial"/>
                <w:b w:val="0"/>
                <w:bCs w:val="0"/>
                <w:i/>
                <w:iCs/>
                <w:kern w:val="36"/>
                <w:sz w:val="18"/>
                <w:szCs w:val="18"/>
                <w:lang w:eastAsia="pl-PL"/>
              </w:rPr>
              <w:t xml:space="preserve"> czyli sterowanie i komunikacja w zwierzęciu i maszynie</w:t>
            </w:r>
            <w:r w:rsidRPr="00804262">
              <w:rPr>
                <w:rFonts w:ascii="Arial" w:hAnsi="Arial" w:cs="Arial"/>
                <w:b w:val="0"/>
                <w:bCs w:val="0"/>
                <w:kern w:val="36"/>
                <w:sz w:val="18"/>
                <w:szCs w:val="18"/>
                <w:lang w:eastAsia="pl-PL"/>
              </w:rPr>
              <w:t>, PWN, 1971.</w:t>
            </w:r>
          </w:p>
          <w:p w14:paraId="31792FA8" w14:textId="3FCE7A46" w:rsidR="00187CC8" w:rsidRPr="00804262" w:rsidRDefault="00187CC8" w:rsidP="00BA739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CC7" w:rsidRPr="00804262" w14:paraId="0F997FC8" w14:textId="77777777" w:rsidTr="00E309DE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36A83" w14:textId="77777777" w:rsidR="00581CC7" w:rsidRPr="00804262" w:rsidRDefault="00581CC7" w:rsidP="00581C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Literatura </w:t>
            </w:r>
            <w:r w:rsidRPr="0080426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uzupełniająca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F401" w14:textId="77777777" w:rsidR="00581CC7" w:rsidRPr="00804262" w:rsidRDefault="00581CC7" w:rsidP="00581CC7">
            <w:pPr>
              <w:pStyle w:val="Nagwek1"/>
              <w:numPr>
                <w:ilvl w:val="0"/>
                <w:numId w:val="72"/>
              </w:numPr>
              <w:spacing w:before="0" w:after="0"/>
              <w:jc w:val="both"/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</w:pPr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 xml:space="preserve">Beer S., </w:t>
            </w:r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 xml:space="preserve">Platform for </w:t>
            </w:r>
            <w:proofErr w:type="spellStart"/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>Change</w:t>
            </w:r>
            <w:proofErr w:type="spellEnd"/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>Wiley</w:t>
            </w:r>
            <w:proofErr w:type="spellEnd"/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>, 1975.</w:t>
            </w:r>
          </w:p>
          <w:p w14:paraId="4AC99E0F" w14:textId="77777777" w:rsidR="00581CC7" w:rsidRPr="00804262" w:rsidRDefault="00581CC7" w:rsidP="00581CC7">
            <w:pPr>
              <w:pStyle w:val="Nagwek1"/>
              <w:numPr>
                <w:ilvl w:val="0"/>
                <w:numId w:val="72"/>
              </w:numPr>
              <w:spacing w:before="0" w:after="0"/>
              <w:jc w:val="both"/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</w:pPr>
            <w:proofErr w:type="spellStart"/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>Boulding</w:t>
            </w:r>
            <w:proofErr w:type="spellEnd"/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 xml:space="preserve"> K., </w:t>
            </w:r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 xml:space="preserve">The Image. Knowledge in Life and </w:t>
            </w:r>
            <w:proofErr w:type="spellStart"/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>Society</w:t>
            </w:r>
            <w:proofErr w:type="spellEnd"/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>, University of Michigan Press, 1961.</w:t>
            </w:r>
          </w:p>
          <w:p w14:paraId="33C1922C" w14:textId="77777777" w:rsidR="00581CC7" w:rsidRPr="00804262" w:rsidRDefault="00581CC7" w:rsidP="00581CC7">
            <w:pPr>
              <w:pStyle w:val="Nagwek1"/>
              <w:numPr>
                <w:ilvl w:val="0"/>
                <w:numId w:val="72"/>
              </w:numPr>
              <w:spacing w:before="0" w:after="0"/>
              <w:jc w:val="both"/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</w:pPr>
            <w:proofErr w:type="spellStart"/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>Easley</w:t>
            </w:r>
            <w:proofErr w:type="spellEnd"/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 xml:space="preserve"> D., </w:t>
            </w:r>
            <w:proofErr w:type="spellStart"/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>Kleinberg</w:t>
            </w:r>
            <w:proofErr w:type="spellEnd"/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 xml:space="preserve"> J., </w:t>
            </w:r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 xml:space="preserve">Networks, </w:t>
            </w:r>
            <w:proofErr w:type="spellStart"/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>Crowds</w:t>
            </w:r>
            <w:proofErr w:type="spellEnd"/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 xml:space="preserve">, and </w:t>
            </w:r>
            <w:proofErr w:type="spellStart"/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>Markets</w:t>
            </w:r>
            <w:proofErr w:type="spellEnd"/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 xml:space="preserve">. </w:t>
            </w:r>
            <w:proofErr w:type="spellStart"/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>Reasoning</w:t>
            </w:r>
            <w:proofErr w:type="spellEnd"/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>About</w:t>
            </w:r>
            <w:proofErr w:type="spellEnd"/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 xml:space="preserve"> a Highly </w:t>
            </w:r>
            <w:proofErr w:type="spellStart"/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>Connected</w:t>
            </w:r>
            <w:proofErr w:type="spellEnd"/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 xml:space="preserve"> World</w:t>
            </w:r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>, Cambridge University Press, 2010.</w:t>
            </w:r>
          </w:p>
          <w:p w14:paraId="24116AF7" w14:textId="77777777" w:rsidR="00581CC7" w:rsidRPr="00804262" w:rsidRDefault="00581CC7" w:rsidP="00581CC7">
            <w:pPr>
              <w:pStyle w:val="Nagwek1"/>
              <w:numPr>
                <w:ilvl w:val="0"/>
                <w:numId w:val="72"/>
              </w:numPr>
              <w:spacing w:before="0" w:after="0"/>
              <w:jc w:val="both"/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</w:pPr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 xml:space="preserve">Epstein J. M., </w:t>
            </w:r>
            <w:proofErr w:type="spellStart"/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>Generative</w:t>
            </w:r>
            <w:proofErr w:type="spellEnd"/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>Social</w:t>
            </w:r>
            <w:proofErr w:type="spellEnd"/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 xml:space="preserve"> Science: </w:t>
            </w:r>
            <w:proofErr w:type="spellStart"/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>Studies</w:t>
            </w:r>
            <w:proofErr w:type="spellEnd"/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 xml:space="preserve"> in Agent-</w:t>
            </w:r>
            <w:proofErr w:type="spellStart"/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>Based</w:t>
            </w:r>
            <w:proofErr w:type="spellEnd"/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>Computational</w:t>
            </w:r>
            <w:proofErr w:type="spellEnd"/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 xml:space="preserve"> Modeling</w:t>
            </w:r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>Princeton</w:t>
            </w:r>
            <w:proofErr w:type="spellEnd"/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 xml:space="preserve"> University Press, 2006.</w:t>
            </w:r>
          </w:p>
          <w:p w14:paraId="4B415C6C" w14:textId="77777777" w:rsidR="00581CC7" w:rsidRPr="00804262" w:rsidRDefault="00581CC7" w:rsidP="00581CC7">
            <w:pPr>
              <w:pStyle w:val="Nagwek1"/>
              <w:numPr>
                <w:ilvl w:val="0"/>
                <w:numId w:val="72"/>
              </w:numPr>
              <w:spacing w:before="0" w:after="0"/>
              <w:jc w:val="both"/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</w:pPr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 xml:space="preserve">Gilbert N., </w:t>
            </w:r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>Agent-</w:t>
            </w:r>
            <w:proofErr w:type="spellStart"/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>Based</w:t>
            </w:r>
            <w:proofErr w:type="spellEnd"/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>Models</w:t>
            </w:r>
            <w:proofErr w:type="spellEnd"/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>, SAGE, 2008.</w:t>
            </w:r>
          </w:p>
          <w:p w14:paraId="25837B25" w14:textId="77777777" w:rsidR="00581CC7" w:rsidRPr="00804262" w:rsidRDefault="00581CC7" w:rsidP="00581CC7">
            <w:pPr>
              <w:pStyle w:val="Nagwek1"/>
              <w:numPr>
                <w:ilvl w:val="0"/>
                <w:numId w:val="72"/>
              </w:numPr>
              <w:spacing w:before="0" w:after="0"/>
              <w:jc w:val="both"/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</w:pPr>
            <w:proofErr w:type="spellStart"/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>Heylighen</w:t>
            </w:r>
            <w:proofErr w:type="spellEnd"/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 xml:space="preserve"> F., </w:t>
            </w:r>
            <w:proofErr w:type="spellStart"/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>Joslyn</w:t>
            </w:r>
            <w:proofErr w:type="spellEnd"/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 xml:space="preserve"> C., </w:t>
            </w:r>
            <w:proofErr w:type="spellStart"/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>Cybernetics</w:t>
            </w:r>
            <w:proofErr w:type="spellEnd"/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 xml:space="preserve"> and Second-Order </w:t>
            </w:r>
            <w:proofErr w:type="spellStart"/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>Cybernetics</w:t>
            </w:r>
            <w:proofErr w:type="spellEnd"/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 xml:space="preserve">, Principia </w:t>
            </w:r>
            <w:proofErr w:type="spellStart"/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>Cybernetica</w:t>
            </w:r>
            <w:proofErr w:type="spellEnd"/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>, 2001.</w:t>
            </w:r>
          </w:p>
          <w:p w14:paraId="40180119" w14:textId="77777777" w:rsidR="00581CC7" w:rsidRPr="00804262" w:rsidRDefault="00581CC7" w:rsidP="00581CC7">
            <w:pPr>
              <w:pStyle w:val="Nagwek1"/>
              <w:numPr>
                <w:ilvl w:val="0"/>
                <w:numId w:val="72"/>
              </w:numPr>
              <w:spacing w:before="0" w:after="0"/>
              <w:jc w:val="both"/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</w:pPr>
            <w:proofErr w:type="spellStart"/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>Pariser</w:t>
            </w:r>
            <w:proofErr w:type="spellEnd"/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 xml:space="preserve"> E., </w:t>
            </w:r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 xml:space="preserve">Bańka filtrująca. Co </w:t>
            </w:r>
            <w:proofErr w:type="spellStart"/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>internet</w:t>
            </w:r>
            <w:proofErr w:type="spellEnd"/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 xml:space="preserve"> ukrywa przed Tobą</w:t>
            </w:r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>Kurhaus</w:t>
            </w:r>
            <w:proofErr w:type="spellEnd"/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>, 2014.</w:t>
            </w:r>
          </w:p>
          <w:p w14:paraId="73EF00EF" w14:textId="77777777" w:rsidR="00581CC7" w:rsidRPr="00804262" w:rsidRDefault="00581CC7" w:rsidP="00581CC7">
            <w:pPr>
              <w:pStyle w:val="Nagwek1"/>
              <w:numPr>
                <w:ilvl w:val="0"/>
                <w:numId w:val="72"/>
              </w:numPr>
              <w:spacing w:before="0" w:after="0"/>
              <w:jc w:val="both"/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</w:pPr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 xml:space="preserve">Pietraś Z., </w:t>
            </w:r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>Teoria systemów politycznych</w:t>
            </w:r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>, UMCS, 1998.</w:t>
            </w:r>
          </w:p>
          <w:p w14:paraId="3303BD65" w14:textId="77777777" w:rsidR="00581CC7" w:rsidRPr="00804262" w:rsidRDefault="00581CC7" w:rsidP="00581CC7">
            <w:pPr>
              <w:pStyle w:val="Nagwek1"/>
              <w:numPr>
                <w:ilvl w:val="0"/>
                <w:numId w:val="72"/>
              </w:numPr>
              <w:spacing w:before="0" w:after="0"/>
              <w:jc w:val="both"/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</w:pPr>
            <w:proofErr w:type="spellStart"/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>Postman</w:t>
            </w:r>
            <w:proofErr w:type="spellEnd"/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 xml:space="preserve"> N., </w:t>
            </w:r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>Zabawić się na śmierć. Dyskurs publiczny w epoce show-businessu</w:t>
            </w:r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>, Muza, 2002.</w:t>
            </w:r>
          </w:p>
          <w:p w14:paraId="3185AD2D" w14:textId="77777777" w:rsidR="00581CC7" w:rsidRPr="00804262" w:rsidRDefault="00581CC7" w:rsidP="00581CC7">
            <w:pPr>
              <w:pStyle w:val="Nagwek1"/>
              <w:numPr>
                <w:ilvl w:val="0"/>
                <w:numId w:val="72"/>
              </w:numPr>
              <w:spacing w:before="0" w:after="0"/>
              <w:jc w:val="both"/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</w:pPr>
            <w:proofErr w:type="spellStart"/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>Wardle</w:t>
            </w:r>
            <w:proofErr w:type="spellEnd"/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 xml:space="preserve"> C., </w:t>
            </w:r>
            <w:proofErr w:type="spellStart"/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>Derakhshan</w:t>
            </w:r>
            <w:proofErr w:type="spellEnd"/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 xml:space="preserve"> H., </w:t>
            </w:r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 xml:space="preserve">Information </w:t>
            </w:r>
            <w:proofErr w:type="spellStart"/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>Disorder</w:t>
            </w:r>
            <w:proofErr w:type="spellEnd"/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>Council</w:t>
            </w:r>
            <w:proofErr w:type="spellEnd"/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 xml:space="preserve"> of Europe, 2017.</w:t>
            </w:r>
          </w:p>
          <w:p w14:paraId="705156E2" w14:textId="77777777" w:rsidR="00581CC7" w:rsidRPr="00804262" w:rsidRDefault="00581CC7" w:rsidP="00581CC7">
            <w:pPr>
              <w:pStyle w:val="Nagwek1"/>
              <w:numPr>
                <w:ilvl w:val="0"/>
                <w:numId w:val="72"/>
              </w:numPr>
              <w:spacing w:before="0" w:after="0" w:line="240" w:lineRule="auto"/>
              <w:jc w:val="both"/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</w:pPr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 xml:space="preserve">Zych J., </w:t>
            </w:r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>Interdyscyplinarność badań w naukach o bezpieczeństwie, postulat czy konieczność</w:t>
            </w:r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 xml:space="preserve">, [w:] Ł. Roman, K. Krassowski, S. Sagan, D. Wróblewski, </w:t>
            </w:r>
            <w:r w:rsidRPr="00804262">
              <w:rPr>
                <w:rFonts w:ascii="Arial" w:hAnsi="Arial" w:cs="Arial"/>
                <w:b w:val="0"/>
                <w:i/>
                <w:iCs/>
                <w:kern w:val="36"/>
                <w:sz w:val="18"/>
                <w:szCs w:val="18"/>
                <w:lang w:eastAsia="pl-PL"/>
              </w:rPr>
              <w:t>Wykorzystanie nowoczesnych narzędzi informatycznych w identyfikacji zagrożeń</w:t>
            </w:r>
            <w:r w:rsidRPr="00804262">
              <w:rPr>
                <w:rFonts w:ascii="Arial" w:hAnsi="Arial" w:cs="Arial"/>
                <w:b w:val="0"/>
                <w:kern w:val="36"/>
                <w:sz w:val="18"/>
                <w:szCs w:val="18"/>
                <w:lang w:eastAsia="pl-PL"/>
              </w:rPr>
              <w:t>, Józefów 2018</w:t>
            </w:r>
          </w:p>
          <w:p w14:paraId="21B6A631" w14:textId="15A9FFF4" w:rsidR="00581CC7" w:rsidRPr="00804262" w:rsidRDefault="00581CC7" w:rsidP="00581CC7">
            <w:pPr>
              <w:pStyle w:val="Akapitzlist"/>
              <w:numPr>
                <w:ilvl w:val="0"/>
                <w:numId w:val="72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04262">
              <w:rPr>
                <w:rFonts w:ascii="Arial" w:hAnsi="Arial" w:cs="Arial"/>
                <w:bCs/>
                <w:sz w:val="18"/>
                <w:szCs w:val="18"/>
              </w:rPr>
              <w:t xml:space="preserve">Zych J., </w:t>
            </w:r>
            <w:proofErr w:type="spellStart"/>
            <w:r w:rsidRPr="0080426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Fórmaniak</w:t>
            </w:r>
            <w:proofErr w:type="spellEnd"/>
            <w:r w:rsidRPr="0080426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C., Metoda studium przypadku do analizy procesów decyzyjnych w zarządzaniu kryzysowym, </w:t>
            </w:r>
            <w:r w:rsidRPr="00804262">
              <w:rPr>
                <w:rFonts w:ascii="Arial" w:hAnsi="Arial" w:cs="Arial"/>
                <w:bCs/>
                <w:sz w:val="18"/>
                <w:szCs w:val="18"/>
              </w:rPr>
              <w:t>[w:]</w:t>
            </w:r>
            <w:r w:rsidRPr="0080426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804262">
              <w:rPr>
                <w:rFonts w:ascii="Arial" w:hAnsi="Arial" w:cs="Arial"/>
                <w:bCs/>
                <w:sz w:val="18"/>
                <w:szCs w:val="18"/>
              </w:rPr>
              <w:t>J. Zych</w:t>
            </w:r>
            <w:r w:rsidRPr="0080426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, Studia przypadków w badaniach bezpieczeństwa, Poznań 2016</w:t>
            </w:r>
            <w:r w:rsidRPr="00804262">
              <w:rPr>
                <w:rFonts w:ascii="Arial" w:hAnsi="Arial" w:cs="Arial"/>
                <w:bCs/>
                <w:sz w:val="18"/>
                <w:szCs w:val="18"/>
              </w:rPr>
              <w:t xml:space="preserve"> Zych J., </w:t>
            </w:r>
            <w:r w:rsidRPr="0080426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Teleinformatyka dla Bezpieczeństwa 2.0. Wydanie II poszerzone</w:t>
            </w:r>
            <w:r w:rsidRPr="00804262">
              <w:rPr>
                <w:rFonts w:ascii="Arial" w:hAnsi="Arial" w:cs="Arial"/>
                <w:bCs/>
                <w:sz w:val="18"/>
                <w:szCs w:val="18"/>
              </w:rPr>
              <w:t>, Poznań 2019</w:t>
            </w:r>
          </w:p>
          <w:p w14:paraId="3DB2CE1A" w14:textId="5CABA029" w:rsidR="00581CC7" w:rsidRPr="00804262" w:rsidRDefault="00581CC7" w:rsidP="00581CC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CC7" w:rsidRPr="00804262" w14:paraId="00A4DCA2" w14:textId="77777777" w:rsidTr="00E309DE">
        <w:trPr>
          <w:trHeight w:val="2144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F7A59" w14:textId="77777777" w:rsidR="00581CC7" w:rsidRPr="00804262" w:rsidRDefault="00581CC7" w:rsidP="00581C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Źródła internetowe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7372" w14:textId="77777777" w:rsidR="00581CC7" w:rsidRPr="00804262" w:rsidRDefault="00581CC7" w:rsidP="00581CC7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4262">
              <w:rPr>
                <w:rFonts w:ascii="Arial" w:hAnsi="Arial" w:cs="Arial"/>
                <w:sz w:val="20"/>
                <w:szCs w:val="20"/>
              </w:rPr>
              <w:t>Filmy na kanale YouTube:</w:t>
            </w:r>
          </w:p>
          <w:p w14:paraId="3FA5F334" w14:textId="1EEB63EE" w:rsidR="00581CC7" w:rsidRPr="00804262" w:rsidRDefault="00581CC7" w:rsidP="00581CC7">
            <w:pPr>
              <w:pStyle w:val="Akapitzlist"/>
              <w:numPr>
                <w:ilvl w:val="0"/>
                <w:numId w:val="75"/>
              </w:num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Mazurowska teoria systemów samosterownych i autonomicznych [dostęp: 17.02.2026].</w:t>
            </w:r>
          </w:p>
          <w:p w14:paraId="23BE0D98" w14:textId="18B216C0" w:rsidR="00581CC7" w:rsidRPr="00804262" w:rsidRDefault="00581CC7" w:rsidP="00581CC7">
            <w:pPr>
              <w:pStyle w:val="Akapitzlist"/>
              <w:numPr>
                <w:ilvl w:val="0"/>
                <w:numId w:val="73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Jak definiujemy interes systemu - procesu autonomicznego? [dostęp: 17.02.2026].</w:t>
            </w:r>
          </w:p>
          <w:p w14:paraId="51B83C0E" w14:textId="031F82DA" w:rsidR="00581CC7" w:rsidRPr="00804262" w:rsidRDefault="00581CC7" w:rsidP="00581CC7">
            <w:pPr>
              <w:pStyle w:val="Akapitzlist"/>
              <w:numPr>
                <w:ilvl w:val="0"/>
                <w:numId w:val="73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 xml:space="preserve">Interesy systemu - </w:t>
            </w:r>
            <w:proofErr w:type="spellStart"/>
            <w:r w:rsidRPr="00804262">
              <w:rPr>
                <w:rFonts w:ascii="Arial" w:hAnsi="Arial" w:cs="Arial"/>
                <w:sz w:val="18"/>
                <w:szCs w:val="18"/>
              </w:rPr>
              <w:t>socjoenergia</w:t>
            </w:r>
            <w:proofErr w:type="spellEnd"/>
            <w:r w:rsidRPr="00804262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804262">
              <w:rPr>
                <w:rFonts w:ascii="Arial" w:hAnsi="Arial" w:cs="Arial"/>
                <w:sz w:val="18"/>
                <w:szCs w:val="18"/>
              </w:rPr>
              <w:t>socjostruktura</w:t>
            </w:r>
            <w:proofErr w:type="spellEnd"/>
            <w:r w:rsidRPr="00804262">
              <w:rPr>
                <w:rFonts w:ascii="Arial" w:hAnsi="Arial" w:cs="Arial"/>
                <w:sz w:val="18"/>
                <w:szCs w:val="18"/>
              </w:rPr>
              <w:t xml:space="preserve"> - Józef </w:t>
            </w:r>
            <w:proofErr w:type="spellStart"/>
            <w:proofErr w:type="gramStart"/>
            <w:r w:rsidRPr="00804262">
              <w:rPr>
                <w:rFonts w:ascii="Arial" w:hAnsi="Arial" w:cs="Arial"/>
                <w:sz w:val="18"/>
                <w:szCs w:val="18"/>
              </w:rPr>
              <w:t>Kossecki</w:t>
            </w:r>
            <w:proofErr w:type="spellEnd"/>
            <w:r w:rsidRPr="00804262">
              <w:rPr>
                <w:rFonts w:ascii="Arial" w:hAnsi="Arial" w:cs="Arial"/>
                <w:sz w:val="18"/>
                <w:szCs w:val="18"/>
              </w:rPr>
              <w:t xml:space="preserve">  [</w:t>
            </w:r>
            <w:proofErr w:type="gramEnd"/>
            <w:r w:rsidRPr="00804262">
              <w:rPr>
                <w:rFonts w:ascii="Arial" w:hAnsi="Arial" w:cs="Arial"/>
                <w:sz w:val="18"/>
                <w:szCs w:val="18"/>
              </w:rPr>
              <w:t>dostęp: 17.02.2026].</w:t>
            </w:r>
          </w:p>
          <w:p w14:paraId="5F2698F3" w14:textId="6AEBA5AB" w:rsidR="00581CC7" w:rsidRPr="00804262" w:rsidRDefault="00581CC7" w:rsidP="00581CC7">
            <w:pPr>
              <w:pStyle w:val="Akapitzlist"/>
              <w:numPr>
                <w:ilvl w:val="0"/>
                <w:numId w:val="73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>Talent, inteligencja i pojętność w teorii Mazura (na żywo) [dostęp: 17.02.2026].</w:t>
            </w:r>
          </w:p>
          <w:p w14:paraId="0A35AA30" w14:textId="1979839B" w:rsidR="00581CC7" w:rsidRPr="00804262" w:rsidRDefault="00581CC7" w:rsidP="00581CC7">
            <w:pPr>
              <w:pStyle w:val="Akapitzlist"/>
              <w:numPr>
                <w:ilvl w:val="0"/>
                <w:numId w:val="73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262">
              <w:rPr>
                <w:rFonts w:ascii="Arial" w:hAnsi="Arial" w:cs="Arial"/>
                <w:sz w:val="18"/>
                <w:szCs w:val="18"/>
              </w:rPr>
              <w:t xml:space="preserve">Cybernetyczna optymalizacja struktur (3/3) - doc. Józef </w:t>
            </w:r>
            <w:proofErr w:type="spellStart"/>
            <w:r w:rsidRPr="00804262">
              <w:rPr>
                <w:rFonts w:ascii="Arial" w:hAnsi="Arial" w:cs="Arial"/>
                <w:sz w:val="18"/>
                <w:szCs w:val="18"/>
              </w:rPr>
              <w:t>Kossecki</w:t>
            </w:r>
            <w:proofErr w:type="spellEnd"/>
            <w:r w:rsidRPr="00804262">
              <w:rPr>
                <w:rFonts w:ascii="Arial" w:hAnsi="Arial" w:cs="Arial"/>
                <w:sz w:val="18"/>
                <w:szCs w:val="18"/>
              </w:rPr>
              <w:t xml:space="preserve"> (Zjazd NAI 2014) [dostęp: 17.02.2026].</w:t>
            </w:r>
          </w:p>
          <w:p w14:paraId="5CA9FEE7" w14:textId="14DE510F" w:rsidR="00581CC7" w:rsidRPr="00804262" w:rsidRDefault="00581CC7" w:rsidP="00581CC7">
            <w:p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EB6978" w14:textId="77777777" w:rsidR="005322EA" w:rsidRPr="00804262" w:rsidRDefault="005322EA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1777"/>
        <w:gridCol w:w="8118"/>
        <w:gridCol w:w="27"/>
      </w:tblGrid>
      <w:tr w:rsidR="00033796" w:rsidRPr="00804262" w14:paraId="02AF375C" w14:textId="77777777" w:rsidTr="004B487A">
        <w:trPr>
          <w:gridAfter w:val="1"/>
          <w:wAfter w:w="27" w:type="dxa"/>
          <w:trHeight w:val="500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42832E" w14:textId="38D2236F" w:rsidR="00033796" w:rsidRPr="00804262" w:rsidRDefault="005178D8" w:rsidP="005178D8">
            <w:pPr>
              <w:pStyle w:val="Akapitzlist2"/>
              <w:tabs>
                <w:tab w:val="num" w:pos="0"/>
                <w:tab w:val="left" w:pos="284"/>
              </w:tabs>
              <w:spacing w:after="0" w:line="240" w:lineRule="auto"/>
              <w:ind w:left="0" w:right="113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5. </w:t>
            </w:r>
            <w:r w:rsidR="00033796" w:rsidRPr="00804262">
              <w:rPr>
                <w:rFonts w:ascii="Arial" w:eastAsia="Times New Roman" w:hAnsi="Arial" w:cs="Arial"/>
                <w:b/>
                <w:bCs/>
                <w:lang w:eastAsia="pl-PL"/>
              </w:rPr>
              <w:t>METODY DYDAKTYCZNE</w:t>
            </w:r>
          </w:p>
        </w:tc>
      </w:tr>
      <w:tr w:rsidR="00033796" w:rsidRPr="00804262" w14:paraId="4C84E4A4" w14:textId="77777777" w:rsidTr="004B487A">
        <w:tblPrEx>
          <w:jc w:val="center"/>
          <w:tblInd w:w="0" w:type="dxa"/>
        </w:tblPrEx>
        <w:trPr>
          <w:trHeight w:val="27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6804" w14:textId="77777777" w:rsidR="00033796" w:rsidRPr="00804262" w:rsidRDefault="00033796" w:rsidP="00BB7E5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</w:t>
            </w:r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1FA5" w14:textId="77777777" w:rsidR="00033796" w:rsidRPr="00804262" w:rsidRDefault="00033796" w:rsidP="00BB7E5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Metody dydaktyczne</w:t>
            </w:r>
          </w:p>
        </w:tc>
      </w:tr>
      <w:tr w:rsidR="00033796" w:rsidRPr="00804262" w14:paraId="526DC33E" w14:textId="77777777" w:rsidTr="004B487A">
        <w:tblPrEx>
          <w:jc w:val="center"/>
          <w:tblInd w:w="0" w:type="dxa"/>
        </w:tblPrEx>
        <w:trPr>
          <w:trHeight w:val="86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5068" w14:textId="77777777" w:rsidR="00033796" w:rsidRPr="00804262" w:rsidRDefault="0011563B" w:rsidP="00BB7E5D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a zajeć"/>
                <w:tag w:val="Forma zajeć"/>
                <w:id w:val="1858691486"/>
                <w:placeholder>
                  <w:docPart w:val="014468804BDBBB4B9E7581D57DC0DDEA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033796" w:rsidRPr="00804262">
                  <w:rPr>
                    <w:rFonts w:ascii="Arial" w:hAnsi="Arial" w:cs="Arial"/>
                    <w:sz w:val="20"/>
                    <w:szCs w:val="20"/>
                  </w:rPr>
                  <w:t>Wykład</w:t>
                </w:r>
              </w:sdtContent>
            </w:sdt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5DAD" w14:textId="77777777" w:rsidR="00033796" w:rsidRPr="00804262" w:rsidRDefault="0011563B" w:rsidP="00033796">
            <w:pPr>
              <w:pStyle w:val="Akapitzlist"/>
              <w:numPr>
                <w:ilvl w:val="0"/>
                <w:numId w:val="43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etody dydaktyczne"/>
                <w:tag w:val="Metody dydaktyczne"/>
                <w:id w:val="1286935518"/>
                <w:placeholder>
                  <w:docPart w:val="FEBEB3C445ECDA409F51C29BDD044D23"/>
                </w:placeholder>
                <w:dropDownList>
                  <w:listItem w:value="Wybierz element."/>
                  <w:listItem w:displayText="Metody podające - wykład informacyjny, wykład konwersatoryjny, opowiadanie, opis " w:value="Metody podające - wykład informacyjny, wykład konwersatoryjny, opowiadanie, opis "/>
                  <w:listItem w:displayText="Metody poszukujące- problemowe – sytuacyjna, burza mózgowa, metody ćwiczeniowo- praktyczne – projekt, studium przypadku, laboratoryjna, doświadczeń, obserwacji, dyskusja – panelowa, okrągłego stołu, punktowana, referatu" w:value="Metody poszukujące- problemowe – sytuacyjna, burza mózgowa, metody ćwiczeniowo- praktyczne – projekt, studium przypadku, laboratoryjna, doświadczeń, obserwacji, dyskusja – panelowa, okrągłego stołu, punktowana, referatu"/>
                  <w:listItem w:displayText="Metody eksponujące (pokaz, prezentacja multimedialna, pomoce dydaktyczne, symulacja)." w:value="Metody eksponujące (pokaz, prezentacja multimedialna, pomoce dydaktyczne, symulacja)."/>
                </w:dropDownList>
              </w:sdtPr>
              <w:sdtEndPr/>
              <w:sdtContent>
                <w:r w:rsidR="00033796" w:rsidRPr="00804262">
                  <w:rPr>
                    <w:rFonts w:ascii="Arial" w:hAnsi="Arial" w:cs="Arial"/>
                    <w:sz w:val="20"/>
                    <w:szCs w:val="20"/>
                  </w:rPr>
                  <w:t xml:space="preserve">Metody podające - wykład informacyjny, wykład konwersatoryjny, opowiadanie, opis </w:t>
                </w:r>
              </w:sdtContent>
            </w:sdt>
          </w:p>
          <w:p w14:paraId="658FA304" w14:textId="77777777" w:rsidR="00033796" w:rsidRPr="00804262" w:rsidRDefault="0011563B" w:rsidP="00033796">
            <w:pPr>
              <w:pStyle w:val="Akapitzlist"/>
              <w:numPr>
                <w:ilvl w:val="0"/>
                <w:numId w:val="43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etody dydaktyczne"/>
                <w:tag w:val="Metody dydaktyczne"/>
                <w:id w:val="-1270312255"/>
                <w:placeholder>
                  <w:docPart w:val="E61E863230C4E0439CC451D3222DB4F4"/>
                </w:placeholder>
                <w:dropDownList>
                  <w:listItem w:value="Wybierz element."/>
                  <w:listItem w:displayText="Metody podające - wykład informacyjny, wykład konwersatoryjny, opowiadanie, opis " w:value="Metody podające - wykład informacyjny, wykład konwersatoryjny, opowiadanie, opis "/>
                  <w:listItem w:displayText="Metody poszukujące- problemowe – sytuacyjna, burza mózgowa, metody ćwiczeniowo- praktyczne – projekt, studium przypadku, laboratoryjna, doświadczeń, obserwacji, dyskusja – panelowa, okrągłego stołu, punktowana, referatu" w:value="Metody poszukujące- problemowe – sytuacyjna, burza mózgowa, metody ćwiczeniowo- praktyczne – projekt, studium przypadku, laboratoryjna, doświadczeń, obserwacji, dyskusja – panelowa, okrągłego stołu, punktowana, referatu"/>
                  <w:listItem w:displayText="Metody eksponujące (pokaz, prezentacja multimedialna, pomoce dydaktyczne, symulacja)." w:value="Metody eksponujące (pokaz, prezentacja multimedialna, pomoce dydaktyczne, symulacja)."/>
                </w:dropDownList>
              </w:sdtPr>
              <w:sdtEndPr/>
              <w:sdtContent>
                <w:r w:rsidR="00033796" w:rsidRPr="00804262">
                  <w:rPr>
                    <w:rFonts w:ascii="Arial" w:hAnsi="Arial" w:cs="Arial"/>
                    <w:sz w:val="20"/>
                    <w:szCs w:val="20"/>
                  </w:rPr>
                  <w:t>Metody eksponujące (pokaz, prezentacja multimedialna, pomoce dydaktyczne, symulacja).</w:t>
                </w:r>
              </w:sdtContent>
            </w:sdt>
          </w:p>
        </w:tc>
      </w:tr>
      <w:tr w:rsidR="00033796" w:rsidRPr="00804262" w14:paraId="43AC8A28" w14:textId="77777777" w:rsidTr="004B487A">
        <w:tblPrEx>
          <w:jc w:val="center"/>
          <w:tblInd w:w="0" w:type="dxa"/>
        </w:tblPrEx>
        <w:trPr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05DA" w14:textId="47BB8256" w:rsidR="00033796" w:rsidRPr="00804262" w:rsidRDefault="0011563B" w:rsidP="00BB7E5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a zajeć"/>
                <w:tag w:val="Forma zajeć"/>
                <w:id w:val="989217654"/>
                <w:placeholder>
                  <w:docPart w:val="187633F0E24D934E97F3741A8BD31A60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581CC7" w:rsidRPr="00804262">
                  <w:rPr>
                    <w:rFonts w:ascii="Arial" w:hAnsi="Arial" w:cs="Arial"/>
                    <w:sz w:val="20"/>
                    <w:szCs w:val="20"/>
                  </w:rPr>
                  <w:t>Zajęcia: projektowe</w:t>
                </w:r>
              </w:sdtContent>
            </w:sdt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30CD" w14:textId="606BCFB5" w:rsidR="00581CC7" w:rsidRPr="00804262" w:rsidRDefault="00581CC7" w:rsidP="00581CC7">
            <w:pPr>
              <w:pStyle w:val="Akapitzlist"/>
              <w:numPr>
                <w:ilvl w:val="0"/>
                <w:numId w:val="42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4262">
              <w:rPr>
                <w:rFonts w:ascii="Arial" w:hAnsi="Arial" w:cs="Arial"/>
                <w:sz w:val="20"/>
                <w:szCs w:val="20"/>
              </w:rPr>
              <w:t>Debriefing</w:t>
            </w:r>
            <w:proofErr w:type="spellEnd"/>
            <w:r w:rsidRPr="00804262">
              <w:rPr>
                <w:rFonts w:ascii="Arial" w:hAnsi="Arial" w:cs="Arial"/>
                <w:sz w:val="20"/>
                <w:szCs w:val="20"/>
              </w:rPr>
              <w:t xml:space="preserve"> operacyjny: Moderowana dyskusja po każdym </w:t>
            </w:r>
            <w:proofErr w:type="spellStart"/>
            <w:r w:rsidRPr="00804262">
              <w:rPr>
                <w:rFonts w:ascii="Arial" w:hAnsi="Arial" w:cs="Arial"/>
                <w:sz w:val="20"/>
                <w:szCs w:val="20"/>
              </w:rPr>
              <w:t>mikrozadaniu</w:t>
            </w:r>
            <w:proofErr w:type="spellEnd"/>
            <w:r w:rsidRPr="00804262">
              <w:rPr>
                <w:rFonts w:ascii="Arial" w:hAnsi="Arial" w:cs="Arial"/>
                <w:sz w:val="20"/>
                <w:szCs w:val="20"/>
              </w:rPr>
              <w:t>, mająca na celu autoanalizę błędów.</w:t>
            </w:r>
          </w:p>
          <w:p w14:paraId="7B355E59" w14:textId="710B0666" w:rsidR="00033796" w:rsidRPr="00804262" w:rsidRDefault="00033796" w:rsidP="00033796">
            <w:pPr>
              <w:pStyle w:val="Akapitzlist"/>
              <w:numPr>
                <w:ilvl w:val="0"/>
                <w:numId w:val="42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4262">
              <w:rPr>
                <w:rFonts w:ascii="Arial" w:hAnsi="Arial" w:cs="Arial"/>
                <w:sz w:val="20"/>
                <w:szCs w:val="20"/>
              </w:rPr>
              <w:t>Video-Feedback: Rejestracja cyfrowa</w:t>
            </w:r>
            <w:r w:rsidR="00581CC7" w:rsidRPr="00804262">
              <w:rPr>
                <w:rFonts w:ascii="Arial" w:hAnsi="Arial" w:cs="Arial"/>
                <w:sz w:val="20"/>
                <w:szCs w:val="20"/>
              </w:rPr>
              <w:t>, odtworzenie, analiza z omówieniem</w:t>
            </w:r>
            <w:r w:rsidRPr="0080426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20F6E6" w14:textId="77777777" w:rsidR="00033796" w:rsidRPr="00804262" w:rsidRDefault="00033796" w:rsidP="00033796">
            <w:pPr>
              <w:pStyle w:val="Akapitzlist"/>
              <w:numPr>
                <w:ilvl w:val="0"/>
                <w:numId w:val="42"/>
              </w:num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04262">
              <w:rPr>
                <w:rFonts w:ascii="Arial" w:hAnsi="Arial" w:cs="Arial"/>
                <w:sz w:val="20"/>
                <w:szCs w:val="20"/>
              </w:rPr>
              <w:t xml:space="preserve">Case </w:t>
            </w:r>
            <w:proofErr w:type="spellStart"/>
            <w:r w:rsidRPr="00804262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804262">
              <w:rPr>
                <w:rFonts w:ascii="Arial" w:hAnsi="Arial" w:cs="Arial"/>
                <w:sz w:val="20"/>
                <w:szCs w:val="20"/>
              </w:rPr>
              <w:t>: Analiza materiałów wideo i raportów z autentycznych incydentów kryzysowych.</w:t>
            </w:r>
          </w:p>
        </w:tc>
      </w:tr>
    </w:tbl>
    <w:p w14:paraId="5C886FF1" w14:textId="77777777" w:rsidR="005322EA" w:rsidRPr="00804262" w:rsidRDefault="005322EA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5075"/>
        <w:gridCol w:w="4847"/>
      </w:tblGrid>
      <w:tr w:rsidR="004B487A" w:rsidRPr="00804262" w14:paraId="4BDDC94A" w14:textId="77777777" w:rsidTr="004B487A">
        <w:trPr>
          <w:trHeight w:val="563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10501A" w14:textId="333DF54A" w:rsidR="004B487A" w:rsidRPr="00804262" w:rsidRDefault="00A45996" w:rsidP="00A45996">
            <w:pPr>
              <w:pStyle w:val="Akapitzlist2"/>
              <w:tabs>
                <w:tab w:val="left" w:pos="284"/>
              </w:tabs>
              <w:spacing w:after="0" w:line="240" w:lineRule="auto"/>
              <w:ind w:left="0" w:right="113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 xml:space="preserve">6. </w:t>
            </w:r>
            <w:r w:rsidR="004B487A" w:rsidRPr="00804262">
              <w:rPr>
                <w:rFonts w:ascii="Arial" w:eastAsia="Times New Roman" w:hAnsi="Arial" w:cs="Arial"/>
                <w:b/>
                <w:bCs/>
                <w:lang w:eastAsia="pl-PL"/>
              </w:rPr>
              <w:t>METODY I KRYTERIA OCENIANIA</w:t>
            </w:r>
          </w:p>
        </w:tc>
      </w:tr>
      <w:tr w:rsidR="004B487A" w:rsidRPr="00804262" w14:paraId="58C53FCE" w14:textId="77777777" w:rsidTr="004B487A">
        <w:trPr>
          <w:trHeight w:val="1136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FFF8A" w14:textId="77777777" w:rsidR="004B487A" w:rsidRPr="00804262" w:rsidRDefault="004B487A" w:rsidP="00BB7E5D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zajęć: </w:t>
            </w: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1525208390"/>
                <w:placeholder>
                  <w:docPart w:val="A4982AA0C9826E41B279296A82BAE4A2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Pr="00804262">
                  <w:rPr>
                    <w:rFonts w:ascii="Arial" w:hAnsi="Arial" w:cs="Arial"/>
                  </w:rPr>
                  <w:t>Wykład</w:t>
                </w:r>
              </w:sdtContent>
            </w:sdt>
            <w:r w:rsidRPr="00804262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B1AF0" w14:textId="4EA20E14" w:rsidR="004B487A" w:rsidRPr="00804262" w:rsidRDefault="004B487A" w:rsidP="004B487A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zaliczenia: </w:t>
            </w:r>
            <w:r w:rsidR="004A7309" w:rsidRPr="004A7309">
              <w:rPr>
                <w:rFonts w:ascii="Arial" w:hAnsi="Arial" w:cs="Arial"/>
              </w:rPr>
              <w:t>Wykład kończy się testem kompetencyjnym (wielokrotnego wyboru oraz esej naukowy), który weryfikuje głównie efekty BW1_W01 oraz BW1_W04.</w:t>
            </w:r>
          </w:p>
        </w:tc>
      </w:tr>
      <w:tr w:rsidR="004B487A" w:rsidRPr="00804262" w14:paraId="55DDDEA6" w14:textId="77777777" w:rsidTr="004B487A">
        <w:trPr>
          <w:trHeight w:val="1974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9AC7" w14:textId="77777777" w:rsidR="004B487A" w:rsidRPr="00804262" w:rsidRDefault="004B487A" w:rsidP="00BB7E5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Uzyskane punkty są przeliczane na oceny według następującej skali: </w:t>
            </w:r>
          </w:p>
          <w:p w14:paraId="4A978F12" w14:textId="77777777" w:rsidR="004B487A" w:rsidRPr="00804262" w:rsidRDefault="004B487A" w:rsidP="00BB7E5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Procent punktów</w:t>
            </w: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Ocena</w:t>
            </w:r>
          </w:p>
          <w:p w14:paraId="33588A05" w14:textId="77777777" w:rsidR="004B487A" w:rsidRPr="00804262" w:rsidRDefault="004B487A" w:rsidP="00BB7E5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91-100%</w:t>
            </w: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Bardzo dobry</w:t>
            </w:r>
          </w:p>
          <w:p w14:paraId="66B3AB8B" w14:textId="77777777" w:rsidR="004B487A" w:rsidRPr="00804262" w:rsidRDefault="004B487A" w:rsidP="00BB7E5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85-90%</w:t>
            </w: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Dobry plus</w:t>
            </w:r>
          </w:p>
          <w:p w14:paraId="15C8E983" w14:textId="77777777" w:rsidR="004B487A" w:rsidRPr="00804262" w:rsidRDefault="004B487A" w:rsidP="00BB7E5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76-84%</w:t>
            </w: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Dobry</w:t>
            </w:r>
          </w:p>
          <w:p w14:paraId="57B2FD49" w14:textId="77777777" w:rsidR="004B487A" w:rsidRPr="00804262" w:rsidRDefault="004B487A" w:rsidP="00BB7E5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66-75%</w:t>
            </w: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Dostateczny plus</w:t>
            </w:r>
          </w:p>
          <w:p w14:paraId="08ABCA4A" w14:textId="77777777" w:rsidR="004B487A" w:rsidRPr="00804262" w:rsidRDefault="004B487A" w:rsidP="00BB7E5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51-65%</w:t>
            </w: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Dostateczny</w:t>
            </w:r>
          </w:p>
          <w:p w14:paraId="417C3A85" w14:textId="77777777" w:rsidR="004B487A" w:rsidRPr="00804262" w:rsidRDefault="004B487A" w:rsidP="00BB7E5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0-50%</w:t>
            </w:r>
            <w:r w:rsidRPr="008042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Niedostateczny</w:t>
            </w:r>
          </w:p>
        </w:tc>
      </w:tr>
      <w:tr w:rsidR="004B487A" w:rsidRPr="00804262" w14:paraId="6F6D2FB8" w14:textId="77777777" w:rsidTr="004B487A">
        <w:trPr>
          <w:trHeight w:val="547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7A72" w14:textId="77777777" w:rsidR="004B487A" w:rsidRPr="00804262" w:rsidRDefault="004B487A" w:rsidP="00BB7E5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804262">
              <w:rPr>
                <w:rFonts w:ascii="Arial" w:hAnsi="Arial" w:cs="Arial"/>
              </w:rPr>
              <w:t>Opis: Rozwiązanie zadań testowych</w:t>
            </w:r>
          </w:p>
        </w:tc>
      </w:tr>
      <w:tr w:rsidR="004B487A" w:rsidRPr="00804262" w14:paraId="23EBFB7F" w14:textId="77777777" w:rsidTr="004B487A">
        <w:trPr>
          <w:trHeight w:val="415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8A8C" w14:textId="77777777" w:rsidR="004B487A" w:rsidRPr="00804262" w:rsidRDefault="004B487A" w:rsidP="00BB7E5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804262">
              <w:rPr>
                <w:rFonts w:ascii="Arial" w:hAnsi="Arial" w:cs="Arial"/>
              </w:rPr>
              <w:t>Warunkiem zaliczenia przedmiotu jest uzyskanie powyżej 51% punktów</w:t>
            </w:r>
          </w:p>
        </w:tc>
      </w:tr>
      <w:tr w:rsidR="004B487A" w:rsidRPr="00804262" w14:paraId="6F21F212" w14:textId="77777777" w:rsidTr="004B487A">
        <w:trPr>
          <w:trHeight w:val="75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BFA6C" w14:textId="77777777" w:rsidR="004B487A" w:rsidRPr="00804262" w:rsidRDefault="004B487A" w:rsidP="00BB7E5D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zajęć: </w:t>
            </w: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1106196764"/>
                <w:placeholder>
                  <w:docPart w:val="1A6A6B70649C784DAE3B8570298DF32D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Pr="00804262">
                  <w:rPr>
                    <w:rFonts w:ascii="Arial" w:hAnsi="Arial" w:cs="Arial"/>
                  </w:rPr>
                  <w:t>Zajęcia: projektowe</w:t>
                </w:r>
              </w:sdtContent>
            </w:sdt>
            <w:r w:rsidRPr="0080426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2DF6B" w14:textId="2A045CEC" w:rsidR="004B487A" w:rsidRPr="00804262" w:rsidRDefault="004B487A" w:rsidP="00BB7E5D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bCs/>
                <w:lang w:eastAsia="pl-PL"/>
              </w:rPr>
              <w:t>Forma zaliczenia</w:t>
            </w:r>
            <w:proofErr w:type="gramStart"/>
            <w:r w:rsidRPr="0080426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: </w:t>
            </w:r>
            <w:r w:rsidR="0091535A" w:rsidRPr="00804262">
              <w:rPr>
                <w:rFonts w:ascii="Arial" w:hAnsi="Arial" w:cs="Arial"/>
              </w:rPr>
              <w:t>:</w:t>
            </w:r>
            <w:proofErr w:type="gramEnd"/>
            <w:r w:rsidR="0091535A" w:rsidRPr="00804262">
              <w:rPr>
                <w:rFonts w:ascii="Arial" w:hAnsi="Arial" w:cs="Arial"/>
              </w:rPr>
              <w:t xml:space="preserve"> rozwiązanie i rozliczenie zadań problemowych w terminie i na wymaganym poziomie merytorycznym</w:t>
            </w:r>
            <w:r w:rsidRPr="00804262">
              <w:rPr>
                <w:rFonts w:ascii="Arial" w:hAnsi="Arial" w:cs="Arial"/>
              </w:rPr>
              <w:t xml:space="preserve"> </w:t>
            </w:r>
            <w:r w:rsidR="0091535A" w:rsidRPr="00804262">
              <w:rPr>
                <w:rFonts w:ascii="Arial" w:hAnsi="Arial" w:cs="Arial"/>
              </w:rPr>
              <w:t>(bez rażących błędów logicznych, z odpowiednią kulturą sztabową)</w:t>
            </w:r>
          </w:p>
        </w:tc>
      </w:tr>
      <w:tr w:rsidR="004B487A" w:rsidRPr="00804262" w14:paraId="2B5D5EA3" w14:textId="77777777" w:rsidTr="004B487A"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9374" w14:textId="77777777" w:rsidR="004B487A" w:rsidRPr="00804262" w:rsidRDefault="004B487A" w:rsidP="00BB7E5D">
            <w:pPr>
              <w:pStyle w:val="NormalnyWeb"/>
              <w:spacing w:before="240" w:beforeAutospacing="0"/>
              <w:rPr>
                <w:rFonts w:ascii="Arial" w:hAnsi="Arial" w:cs="Arial"/>
                <w:sz w:val="22"/>
                <w:szCs w:val="22"/>
              </w:rPr>
            </w:pPr>
            <w:r w:rsidRPr="00804262">
              <w:rPr>
                <w:rFonts w:ascii="Arial" w:hAnsi="Arial" w:cs="Arial"/>
                <w:b/>
                <w:bCs/>
                <w:sz w:val="22"/>
                <w:szCs w:val="22"/>
              </w:rPr>
              <w:t>Sposób zaliczenia ćwiczeń (zajęć projektowych):</w:t>
            </w:r>
          </w:p>
          <w:p w14:paraId="223586CF" w14:textId="77777777" w:rsidR="004B487A" w:rsidRPr="00804262" w:rsidRDefault="004B487A" w:rsidP="00BB7E5D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804262">
              <w:rPr>
                <w:rFonts w:ascii="Arial" w:hAnsi="Arial" w:cs="Arial"/>
                <w:sz w:val="22"/>
                <w:szCs w:val="22"/>
              </w:rPr>
              <w:t>Zaliczenie ćwiczeń ma charakter praktyczny i opiera się na trzech filarach weryfikacji kompetencji:</w:t>
            </w:r>
          </w:p>
          <w:p w14:paraId="7A81797B" w14:textId="286973BA" w:rsidR="004B487A" w:rsidRPr="00804262" w:rsidRDefault="004B487A" w:rsidP="004B487A">
            <w:pPr>
              <w:pStyle w:val="NormalnyWeb"/>
              <w:numPr>
                <w:ilvl w:val="0"/>
                <w:numId w:val="44"/>
              </w:numPr>
              <w:rPr>
                <w:rFonts w:ascii="Arial" w:hAnsi="Arial" w:cs="Arial"/>
                <w:sz w:val="22"/>
                <w:szCs w:val="22"/>
              </w:rPr>
            </w:pPr>
            <w:r w:rsidRPr="00804262">
              <w:rPr>
                <w:rFonts w:ascii="Arial" w:hAnsi="Arial" w:cs="Arial"/>
                <w:b/>
                <w:bCs/>
                <w:sz w:val="22"/>
                <w:szCs w:val="22"/>
              </w:rPr>
              <w:t>Zaliczenie praktyczne:</w:t>
            </w:r>
            <w:r w:rsidRPr="00804262">
              <w:rPr>
                <w:rFonts w:ascii="Arial" w:hAnsi="Arial" w:cs="Arial"/>
                <w:sz w:val="22"/>
                <w:szCs w:val="22"/>
              </w:rPr>
              <w:t xml:space="preserve"> Pr</w:t>
            </w:r>
            <w:r w:rsidR="0091535A" w:rsidRPr="00804262">
              <w:rPr>
                <w:rFonts w:ascii="Arial" w:hAnsi="Arial" w:cs="Arial"/>
                <w:sz w:val="22"/>
                <w:szCs w:val="22"/>
              </w:rPr>
              <w:t xml:space="preserve">ezentacja </w:t>
            </w:r>
            <w:r w:rsidRPr="00804262">
              <w:rPr>
                <w:rFonts w:ascii="Arial" w:hAnsi="Arial" w:cs="Arial"/>
                <w:sz w:val="22"/>
                <w:szCs w:val="22"/>
              </w:rPr>
              <w:t xml:space="preserve">przez studenta </w:t>
            </w:r>
            <w:r w:rsidR="0091535A" w:rsidRPr="00804262">
              <w:rPr>
                <w:rFonts w:ascii="Arial" w:hAnsi="Arial" w:cs="Arial"/>
                <w:sz w:val="22"/>
                <w:szCs w:val="22"/>
              </w:rPr>
              <w:t xml:space="preserve">materiału multimedialnego </w:t>
            </w:r>
            <w:r w:rsidR="008375CF" w:rsidRPr="00804262">
              <w:rPr>
                <w:rFonts w:ascii="Arial" w:hAnsi="Arial" w:cs="Arial"/>
                <w:sz w:val="22"/>
                <w:szCs w:val="22"/>
              </w:rPr>
              <w:t xml:space="preserve">do mediów społecznościowych na bazie </w:t>
            </w:r>
            <w:r w:rsidRPr="00804262">
              <w:rPr>
                <w:rFonts w:ascii="Arial" w:hAnsi="Arial" w:cs="Arial"/>
                <w:sz w:val="22"/>
                <w:szCs w:val="22"/>
              </w:rPr>
              <w:t>wylosowan</w:t>
            </w:r>
            <w:r w:rsidR="0091535A" w:rsidRPr="00804262">
              <w:rPr>
                <w:rFonts w:ascii="Arial" w:hAnsi="Arial" w:cs="Arial"/>
                <w:sz w:val="22"/>
                <w:szCs w:val="22"/>
              </w:rPr>
              <w:t>ego</w:t>
            </w:r>
            <w:r w:rsidRPr="00804262">
              <w:rPr>
                <w:rFonts w:ascii="Arial" w:hAnsi="Arial" w:cs="Arial"/>
                <w:sz w:val="22"/>
                <w:szCs w:val="22"/>
              </w:rPr>
              <w:t xml:space="preserve"> scenariusz</w:t>
            </w:r>
            <w:r w:rsidR="0091535A" w:rsidRPr="00804262">
              <w:rPr>
                <w:rFonts w:ascii="Arial" w:hAnsi="Arial" w:cs="Arial"/>
                <w:sz w:val="22"/>
                <w:szCs w:val="22"/>
              </w:rPr>
              <w:t>a</w:t>
            </w:r>
            <w:r w:rsidRPr="00804262">
              <w:rPr>
                <w:rFonts w:ascii="Arial" w:hAnsi="Arial" w:cs="Arial"/>
                <w:sz w:val="22"/>
                <w:szCs w:val="22"/>
              </w:rPr>
              <w:t xml:space="preserve"> (np. </w:t>
            </w:r>
            <w:r w:rsidR="0091535A" w:rsidRPr="00804262">
              <w:rPr>
                <w:rFonts w:ascii="Arial" w:hAnsi="Arial" w:cs="Arial"/>
                <w:sz w:val="22"/>
                <w:szCs w:val="22"/>
              </w:rPr>
              <w:t xml:space="preserve">wypadek masowy ze skutkami śmiertelnymi, atak </w:t>
            </w:r>
            <w:proofErr w:type="spellStart"/>
            <w:r w:rsidR="0091535A" w:rsidRPr="00804262">
              <w:rPr>
                <w:rFonts w:ascii="Arial" w:hAnsi="Arial" w:cs="Arial"/>
                <w:sz w:val="22"/>
                <w:szCs w:val="22"/>
              </w:rPr>
              <w:t>hejterów</w:t>
            </w:r>
            <w:proofErr w:type="spellEnd"/>
            <w:r w:rsidR="0091535A" w:rsidRPr="00804262">
              <w:rPr>
                <w:rFonts w:ascii="Arial" w:hAnsi="Arial" w:cs="Arial"/>
                <w:sz w:val="22"/>
                <w:szCs w:val="22"/>
              </w:rPr>
              <w:t xml:space="preserve"> na administrację lokalną</w:t>
            </w:r>
            <w:r w:rsidRPr="00804262">
              <w:rPr>
                <w:rFonts w:ascii="Arial" w:hAnsi="Arial" w:cs="Arial"/>
                <w:sz w:val="22"/>
                <w:szCs w:val="22"/>
              </w:rPr>
              <w:t xml:space="preserve">). Ocenie podlega umiejętność zastosowania </w:t>
            </w:r>
            <w:r w:rsidR="0091535A" w:rsidRPr="00804262">
              <w:rPr>
                <w:rFonts w:ascii="Arial" w:hAnsi="Arial" w:cs="Arial"/>
                <w:sz w:val="22"/>
                <w:szCs w:val="22"/>
              </w:rPr>
              <w:t>lub nie</w:t>
            </w:r>
            <w:r w:rsidR="008375CF" w:rsidRPr="0080426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1535A" w:rsidRPr="00804262">
              <w:rPr>
                <w:rFonts w:ascii="Arial" w:hAnsi="Arial" w:cs="Arial"/>
                <w:sz w:val="22"/>
                <w:szCs w:val="22"/>
              </w:rPr>
              <w:t>odpowiednich klauzul w komunikatach</w:t>
            </w:r>
            <w:r w:rsidR="008375CF" w:rsidRPr="00804262">
              <w:rPr>
                <w:rFonts w:ascii="Arial" w:hAnsi="Arial" w:cs="Arial"/>
                <w:sz w:val="22"/>
                <w:szCs w:val="22"/>
              </w:rPr>
              <w:t>,</w:t>
            </w:r>
            <w:r w:rsidRPr="00804262">
              <w:rPr>
                <w:rFonts w:ascii="Arial" w:hAnsi="Arial" w:cs="Arial"/>
                <w:sz w:val="22"/>
                <w:szCs w:val="22"/>
              </w:rPr>
              <w:t xml:space="preserve"> kontrola </w:t>
            </w:r>
            <w:r w:rsidR="008375CF" w:rsidRPr="00804262">
              <w:rPr>
                <w:rFonts w:ascii="Arial" w:hAnsi="Arial" w:cs="Arial"/>
                <w:sz w:val="22"/>
                <w:szCs w:val="22"/>
              </w:rPr>
              <w:t>emocjonalna oraz świadomość konsekwencji społecznych komunikatów</w:t>
            </w:r>
            <w:r w:rsidRPr="0080426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41E4C0F" w14:textId="5833A163" w:rsidR="004B487A" w:rsidRPr="00804262" w:rsidRDefault="004B487A" w:rsidP="004B487A">
            <w:pPr>
              <w:pStyle w:val="NormalnyWeb"/>
              <w:numPr>
                <w:ilvl w:val="0"/>
                <w:numId w:val="44"/>
              </w:numPr>
              <w:rPr>
                <w:rFonts w:ascii="Arial" w:hAnsi="Arial" w:cs="Arial"/>
                <w:sz w:val="22"/>
                <w:szCs w:val="22"/>
              </w:rPr>
            </w:pPr>
            <w:r w:rsidRPr="008042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Analiza Case </w:t>
            </w:r>
            <w:proofErr w:type="spellStart"/>
            <w:r w:rsidRPr="00804262">
              <w:rPr>
                <w:rFonts w:ascii="Arial" w:hAnsi="Arial" w:cs="Arial"/>
                <w:b/>
                <w:bCs/>
                <w:sz w:val="22"/>
                <w:szCs w:val="22"/>
              </w:rPr>
              <w:t>Study</w:t>
            </w:r>
            <w:proofErr w:type="spellEnd"/>
            <w:r w:rsidRPr="00804262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804262">
              <w:rPr>
                <w:rFonts w:ascii="Arial" w:hAnsi="Arial" w:cs="Arial"/>
                <w:sz w:val="22"/>
                <w:szCs w:val="22"/>
              </w:rPr>
              <w:t xml:space="preserve"> Przygotowanie pisemnego raportu</w:t>
            </w:r>
            <w:r w:rsidR="008375CF" w:rsidRPr="00804262">
              <w:rPr>
                <w:rFonts w:ascii="Arial" w:hAnsi="Arial" w:cs="Arial"/>
                <w:sz w:val="22"/>
                <w:szCs w:val="22"/>
              </w:rPr>
              <w:t xml:space="preserve"> sformalizowanego </w:t>
            </w:r>
            <w:r w:rsidRPr="00804262">
              <w:rPr>
                <w:rFonts w:ascii="Arial" w:hAnsi="Arial" w:cs="Arial"/>
                <w:sz w:val="22"/>
                <w:szCs w:val="22"/>
              </w:rPr>
              <w:t xml:space="preserve">/analizy z wybranego, autentycznego zdarzenia </w:t>
            </w:r>
            <w:r w:rsidR="008375CF" w:rsidRPr="00804262">
              <w:rPr>
                <w:rFonts w:ascii="Arial" w:hAnsi="Arial" w:cs="Arial"/>
                <w:sz w:val="22"/>
                <w:szCs w:val="22"/>
              </w:rPr>
              <w:t>w przestrzeni publicznej, np. reakcja na kampanię dezinformacyjną</w:t>
            </w:r>
            <w:r w:rsidRPr="0080426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958B657" w14:textId="6CBA95E5" w:rsidR="004B487A" w:rsidRPr="00804262" w:rsidRDefault="004B487A" w:rsidP="004B487A">
            <w:pPr>
              <w:pStyle w:val="NormalnyWeb"/>
              <w:numPr>
                <w:ilvl w:val="0"/>
                <w:numId w:val="44"/>
              </w:numPr>
              <w:rPr>
                <w:rFonts w:ascii="Arial" w:hAnsi="Arial" w:cs="Arial"/>
                <w:sz w:val="22"/>
                <w:szCs w:val="22"/>
              </w:rPr>
            </w:pPr>
            <w:r w:rsidRPr="00804262">
              <w:rPr>
                <w:rFonts w:ascii="Arial" w:hAnsi="Arial" w:cs="Arial"/>
                <w:b/>
                <w:bCs/>
                <w:sz w:val="22"/>
                <w:szCs w:val="22"/>
              </w:rPr>
              <w:t>Aktywność warsztatowa:</w:t>
            </w:r>
            <w:r w:rsidRPr="00804262">
              <w:rPr>
                <w:rFonts w:ascii="Arial" w:hAnsi="Arial" w:cs="Arial"/>
                <w:sz w:val="22"/>
                <w:szCs w:val="22"/>
              </w:rPr>
              <w:t xml:space="preserve"> Udział w ćwiczeniach</w:t>
            </w:r>
            <w:r w:rsidR="008375CF" w:rsidRPr="00804262">
              <w:rPr>
                <w:rFonts w:ascii="Arial" w:hAnsi="Arial" w:cs="Arial"/>
                <w:sz w:val="22"/>
                <w:szCs w:val="22"/>
              </w:rPr>
              <w:t xml:space="preserve"> z merytorycznym zabieraniem głosu</w:t>
            </w:r>
            <w:r w:rsidRPr="0080426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7E7BE" w14:textId="77777777" w:rsidR="004B487A" w:rsidRPr="00804262" w:rsidRDefault="004B487A" w:rsidP="00BB7E5D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804262">
              <w:rPr>
                <w:rFonts w:ascii="Arial" w:hAnsi="Arial" w:cs="Arial"/>
                <w:b/>
                <w:bCs/>
                <w:sz w:val="22"/>
                <w:szCs w:val="22"/>
              </w:rPr>
              <w:t>Kryteria oceny końcowej:</w:t>
            </w:r>
          </w:p>
          <w:p w14:paraId="48E8BE58" w14:textId="6A1F569A" w:rsidR="008279B4" w:rsidRPr="008279B4" w:rsidRDefault="008279B4" w:rsidP="008279B4">
            <w:pPr>
              <w:pStyle w:val="NormalnyWeb"/>
              <w:numPr>
                <w:ilvl w:val="0"/>
                <w:numId w:val="45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79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50% – </w:t>
            </w:r>
            <w:r w:rsidRPr="008279B4">
              <w:rPr>
                <w:rFonts w:ascii="Arial" w:hAnsi="Arial" w:cs="Arial"/>
                <w:sz w:val="22"/>
                <w:szCs w:val="22"/>
              </w:rPr>
              <w:t>Zaliczenie praktyczne (BW1_K04, BW1_U05): Prezentacja multimedialna oparta na wylosowanym scenariuszu, wymagająca przetworzenia danych i wykazania postawy negocjacyjnej.</w:t>
            </w:r>
          </w:p>
          <w:p w14:paraId="15AB76C4" w14:textId="1F8EE3FC" w:rsidR="008279B4" w:rsidRPr="008279B4" w:rsidRDefault="008279B4" w:rsidP="008279B4">
            <w:pPr>
              <w:pStyle w:val="NormalnyWeb"/>
              <w:numPr>
                <w:ilvl w:val="0"/>
                <w:numId w:val="45"/>
              </w:numPr>
              <w:rPr>
                <w:rFonts w:ascii="Arial" w:hAnsi="Arial" w:cs="Arial"/>
                <w:sz w:val="22"/>
                <w:szCs w:val="22"/>
              </w:rPr>
            </w:pPr>
            <w:r w:rsidRPr="008279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30% – </w:t>
            </w:r>
            <w:r w:rsidRPr="008279B4">
              <w:rPr>
                <w:rFonts w:ascii="Arial" w:hAnsi="Arial" w:cs="Arial"/>
                <w:sz w:val="22"/>
                <w:szCs w:val="22"/>
              </w:rPr>
              <w:t xml:space="preserve">Analiza Case </w:t>
            </w:r>
            <w:proofErr w:type="spellStart"/>
            <w:r w:rsidRPr="008279B4">
              <w:rPr>
                <w:rFonts w:ascii="Arial" w:hAnsi="Arial" w:cs="Arial"/>
                <w:sz w:val="22"/>
                <w:szCs w:val="22"/>
              </w:rPr>
              <w:t>Study</w:t>
            </w:r>
            <w:proofErr w:type="spellEnd"/>
            <w:r w:rsidRPr="008279B4">
              <w:rPr>
                <w:rFonts w:ascii="Arial" w:hAnsi="Arial" w:cs="Arial"/>
                <w:sz w:val="22"/>
                <w:szCs w:val="22"/>
              </w:rPr>
              <w:t xml:space="preserve"> (BW1_U07, BW1_W04): Pisemny raport sformalizowany dotyczący np. kampanii dezinformacyjnej lub paniki społecznej.</w:t>
            </w:r>
          </w:p>
          <w:p w14:paraId="2F892928" w14:textId="77777777" w:rsidR="008279B4" w:rsidRPr="008279B4" w:rsidRDefault="008279B4" w:rsidP="008279B4">
            <w:pPr>
              <w:pStyle w:val="NormalnyWeb"/>
              <w:numPr>
                <w:ilvl w:val="0"/>
                <w:numId w:val="45"/>
              </w:numPr>
              <w:rPr>
                <w:rFonts w:ascii="Arial" w:hAnsi="Arial" w:cs="Arial"/>
                <w:sz w:val="22"/>
                <w:szCs w:val="22"/>
              </w:rPr>
            </w:pPr>
            <w:r w:rsidRPr="008279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20% – </w:t>
            </w:r>
            <w:r w:rsidRPr="008279B4">
              <w:rPr>
                <w:rFonts w:ascii="Arial" w:hAnsi="Arial" w:cs="Arial"/>
                <w:sz w:val="22"/>
                <w:szCs w:val="22"/>
              </w:rPr>
              <w:t>Aktywność warsztatowa (BW1_K05, BW1_W01): Udział w dyskusjach oraz merytoryczne przygotowanie do zajęć potwierdzające zrozumienie statusu naukowego dyscypliny.</w:t>
            </w:r>
            <w:r w:rsidRPr="008279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181CB34" w14:textId="3BFCB847" w:rsidR="004B487A" w:rsidRPr="008279B4" w:rsidRDefault="004B487A" w:rsidP="008279B4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8279B4">
              <w:rPr>
                <w:rFonts w:ascii="Arial" w:hAnsi="Arial" w:cs="Arial"/>
                <w:sz w:val="21"/>
                <w:szCs w:val="21"/>
              </w:rPr>
              <w:t xml:space="preserve">Warunkiem uzyskania oceny pozytywnej jest </w:t>
            </w:r>
            <w:r w:rsidR="008375CF" w:rsidRPr="008279B4">
              <w:rPr>
                <w:rFonts w:ascii="Arial" w:hAnsi="Arial" w:cs="Arial"/>
                <w:sz w:val="21"/>
                <w:szCs w:val="21"/>
              </w:rPr>
              <w:t>uzyskanie nie mniej niż</w:t>
            </w:r>
            <w:r w:rsidRPr="008279B4">
              <w:rPr>
                <w:rFonts w:ascii="Arial" w:hAnsi="Arial" w:cs="Arial"/>
                <w:sz w:val="21"/>
                <w:szCs w:val="21"/>
              </w:rPr>
              <w:t xml:space="preserve"> 51%.</w:t>
            </w:r>
          </w:p>
        </w:tc>
      </w:tr>
    </w:tbl>
    <w:p w14:paraId="72E15F42" w14:textId="77777777" w:rsidR="004B487A" w:rsidRPr="00804262" w:rsidRDefault="004B487A">
      <w:pPr>
        <w:rPr>
          <w:rFonts w:ascii="Arial" w:hAnsi="Arial" w:cs="Arial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3542"/>
      </w:tblGrid>
      <w:tr w:rsidR="005322EA" w:rsidRPr="00804262" w14:paraId="358F2456" w14:textId="77777777" w:rsidTr="005322EA">
        <w:tc>
          <w:tcPr>
            <w:tcW w:w="1844" w:type="dxa"/>
            <w:vMerge w:val="restart"/>
          </w:tcPr>
          <w:p w14:paraId="7FC079BA" w14:textId="77777777" w:rsidR="005322EA" w:rsidRPr="00804262" w:rsidRDefault="005322EA" w:rsidP="00FC2BA4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078" w:type="dxa"/>
            <w:gridSpan w:val="2"/>
            <w:shd w:val="clear" w:color="auto" w:fill="D9D9D9"/>
          </w:tcPr>
          <w:p w14:paraId="160AC0B2" w14:textId="77777777" w:rsidR="005322EA" w:rsidRPr="00804262" w:rsidRDefault="005322EA" w:rsidP="00FC2BA4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04262">
              <w:rPr>
                <w:rFonts w:ascii="Arial" w:eastAsia="Times New Roman" w:hAnsi="Arial" w:cs="Arial"/>
                <w:b/>
                <w:bCs/>
                <w:lang w:eastAsia="pl-PL"/>
              </w:rPr>
              <w:t>Zatwierdzenie karty opisu zajęć</w:t>
            </w:r>
          </w:p>
        </w:tc>
      </w:tr>
      <w:tr w:rsidR="005322EA" w:rsidRPr="00804262" w14:paraId="614DC917" w14:textId="77777777" w:rsidTr="005322EA">
        <w:tc>
          <w:tcPr>
            <w:tcW w:w="1844" w:type="dxa"/>
            <w:vMerge/>
          </w:tcPr>
          <w:p w14:paraId="4F71CF82" w14:textId="77777777" w:rsidR="005322EA" w:rsidRPr="00804262" w:rsidRDefault="005322EA" w:rsidP="00FC2BA4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</w:tcPr>
          <w:p w14:paraId="5C328704" w14:textId="77777777" w:rsidR="005322EA" w:rsidRPr="00804262" w:rsidRDefault="005322EA" w:rsidP="00F22DE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Stanowisko</w:t>
            </w:r>
          </w:p>
          <w:p w14:paraId="197287A9" w14:textId="77777777" w:rsidR="005322EA" w:rsidRPr="00804262" w:rsidRDefault="005322EA" w:rsidP="00FC2BA4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Tytuł/stopień naukowy, imię nazwisko</w:t>
            </w:r>
          </w:p>
        </w:tc>
        <w:tc>
          <w:tcPr>
            <w:tcW w:w="3542" w:type="dxa"/>
            <w:vAlign w:val="center"/>
          </w:tcPr>
          <w:p w14:paraId="59CB24C0" w14:textId="77777777" w:rsidR="005322EA" w:rsidRPr="00804262" w:rsidRDefault="005322EA" w:rsidP="00FC2BA4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Podpis</w:t>
            </w:r>
          </w:p>
        </w:tc>
      </w:tr>
      <w:tr w:rsidR="005322EA" w:rsidRPr="00804262" w14:paraId="28B72F44" w14:textId="77777777" w:rsidTr="001B32F1">
        <w:trPr>
          <w:trHeight w:val="417"/>
        </w:trPr>
        <w:tc>
          <w:tcPr>
            <w:tcW w:w="1844" w:type="dxa"/>
            <w:vAlign w:val="center"/>
          </w:tcPr>
          <w:p w14:paraId="0028746A" w14:textId="77777777" w:rsidR="005322EA" w:rsidRPr="00804262" w:rsidRDefault="005322EA" w:rsidP="00FC2BA4">
            <w:p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Opracował</w:t>
            </w:r>
          </w:p>
        </w:tc>
        <w:tc>
          <w:tcPr>
            <w:tcW w:w="4536" w:type="dxa"/>
            <w:vAlign w:val="center"/>
          </w:tcPr>
          <w:p w14:paraId="2B06C00E" w14:textId="62A3F6B1" w:rsidR="005322EA" w:rsidRPr="00804262" w:rsidRDefault="008375CF" w:rsidP="00FC2BA4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</w:rPr>
            </w:pPr>
            <w:r w:rsidRPr="0080426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dr hab. </w:t>
            </w:r>
            <w:proofErr w:type="spellStart"/>
            <w:r w:rsidRPr="0080426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inż</w:t>
            </w:r>
            <w:proofErr w:type="spellEnd"/>
            <w:r w:rsidRPr="0080426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 Jan Zych, prof. ANS</w:t>
            </w:r>
          </w:p>
        </w:tc>
        <w:tc>
          <w:tcPr>
            <w:tcW w:w="3542" w:type="dxa"/>
          </w:tcPr>
          <w:p w14:paraId="3D029FBF" w14:textId="61431A7C" w:rsidR="005322EA" w:rsidRPr="00804262" w:rsidRDefault="005322EA" w:rsidP="00FC2BA4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5322EA" w:rsidRPr="00804262" w14:paraId="30B64537" w14:textId="77777777" w:rsidTr="005322EA">
        <w:trPr>
          <w:trHeight w:val="702"/>
        </w:trPr>
        <w:tc>
          <w:tcPr>
            <w:tcW w:w="1844" w:type="dxa"/>
            <w:vAlign w:val="center"/>
          </w:tcPr>
          <w:p w14:paraId="169D051E" w14:textId="77777777" w:rsidR="005322EA" w:rsidRPr="00804262" w:rsidRDefault="005322EA" w:rsidP="00FC2BA4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8042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Zatwierdził</w:t>
            </w:r>
          </w:p>
        </w:tc>
        <w:tc>
          <w:tcPr>
            <w:tcW w:w="4536" w:type="dxa"/>
            <w:vAlign w:val="center"/>
          </w:tcPr>
          <w:p w14:paraId="20DA1955" w14:textId="4F1F6AA9" w:rsidR="005322EA" w:rsidRPr="00804262" w:rsidRDefault="005322EA" w:rsidP="00B77BE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804262">
              <w:rPr>
                <w:rFonts w:ascii="Arial" w:hAnsi="Arial" w:cs="Arial"/>
                <w:b/>
                <w:bCs/>
              </w:rPr>
              <w:t>Dyrektor Instytutu</w:t>
            </w:r>
            <w:r w:rsidRPr="00804262">
              <w:rPr>
                <w:rFonts w:ascii="Arial" w:hAnsi="Arial" w:cs="Arial"/>
              </w:rPr>
              <w:t xml:space="preserve"> </w:t>
            </w:r>
            <w:r w:rsidRPr="00804262">
              <w:rPr>
                <w:rFonts w:ascii="Arial" w:hAnsi="Arial" w:cs="Arial"/>
              </w:rPr>
              <w:br/>
            </w:r>
            <w:r w:rsidR="00E12D58" w:rsidRPr="00804262">
              <w:rPr>
                <w:rFonts w:ascii="Arial" w:hAnsi="Arial" w:cs="Arial"/>
              </w:rPr>
              <w:t xml:space="preserve">p.o. mgr K. Geppert </w:t>
            </w:r>
          </w:p>
        </w:tc>
        <w:tc>
          <w:tcPr>
            <w:tcW w:w="3542" w:type="dxa"/>
          </w:tcPr>
          <w:p w14:paraId="6A0A85A7" w14:textId="77777777" w:rsidR="005322EA" w:rsidRPr="00804262" w:rsidRDefault="005322EA" w:rsidP="00FC2BA4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</w:tbl>
    <w:p w14:paraId="56296652" w14:textId="77777777" w:rsidR="005322EA" w:rsidRPr="00804262" w:rsidRDefault="005322EA">
      <w:pPr>
        <w:rPr>
          <w:rFonts w:ascii="Arial" w:hAnsi="Arial" w:cs="Arial"/>
        </w:rPr>
      </w:pPr>
    </w:p>
    <w:sectPr w:rsidR="005322EA" w:rsidRPr="00804262" w:rsidSect="00F76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ABF83" w14:textId="77777777" w:rsidR="0011563B" w:rsidRDefault="0011563B" w:rsidP="00220683">
      <w:pPr>
        <w:spacing w:after="0" w:line="240" w:lineRule="auto"/>
      </w:pPr>
      <w:r>
        <w:separator/>
      </w:r>
    </w:p>
  </w:endnote>
  <w:endnote w:type="continuationSeparator" w:id="0">
    <w:p w14:paraId="09468E30" w14:textId="77777777" w:rsidR="0011563B" w:rsidRDefault="0011563B" w:rsidP="0022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03">
    <w:altName w:val="Times New Roman"/>
    <w:panose1 w:val="020B0604020202020204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CF46B" w14:textId="77777777" w:rsidR="0011563B" w:rsidRDefault="0011563B" w:rsidP="00220683">
      <w:pPr>
        <w:spacing w:after="0" w:line="240" w:lineRule="auto"/>
      </w:pPr>
      <w:r>
        <w:separator/>
      </w:r>
    </w:p>
  </w:footnote>
  <w:footnote w:type="continuationSeparator" w:id="0">
    <w:p w14:paraId="6E6AA5B7" w14:textId="77777777" w:rsidR="0011563B" w:rsidRDefault="0011563B" w:rsidP="0022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2F09B46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22B5D2D"/>
    <w:multiLevelType w:val="multilevel"/>
    <w:tmpl w:val="965A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A6478"/>
    <w:multiLevelType w:val="multilevel"/>
    <w:tmpl w:val="5720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95251A"/>
    <w:multiLevelType w:val="multilevel"/>
    <w:tmpl w:val="E8E8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AB6BC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8902F5E"/>
    <w:multiLevelType w:val="multilevel"/>
    <w:tmpl w:val="EF30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9F7097"/>
    <w:multiLevelType w:val="multilevel"/>
    <w:tmpl w:val="2AA0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161E2B"/>
    <w:multiLevelType w:val="multilevel"/>
    <w:tmpl w:val="1C1CD3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9F32CF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F3143C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CB05CE"/>
    <w:multiLevelType w:val="multilevel"/>
    <w:tmpl w:val="DD96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587CCC"/>
    <w:multiLevelType w:val="multilevel"/>
    <w:tmpl w:val="D910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EF219F"/>
    <w:multiLevelType w:val="multilevel"/>
    <w:tmpl w:val="F1D0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317739"/>
    <w:multiLevelType w:val="multilevel"/>
    <w:tmpl w:val="543E39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064AEE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2C078B8"/>
    <w:multiLevelType w:val="multilevel"/>
    <w:tmpl w:val="D8F83F82"/>
    <w:name w:val="WWNum3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6" w15:restartNumberingAfterBreak="0">
    <w:nsid w:val="12D06D37"/>
    <w:multiLevelType w:val="multilevel"/>
    <w:tmpl w:val="2A4E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957C6D"/>
    <w:multiLevelType w:val="multilevel"/>
    <w:tmpl w:val="8BC4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5363DA"/>
    <w:multiLevelType w:val="multilevel"/>
    <w:tmpl w:val="CB3C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E67EFC"/>
    <w:multiLevelType w:val="hybridMultilevel"/>
    <w:tmpl w:val="8FD2F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5C54A0"/>
    <w:multiLevelType w:val="multilevel"/>
    <w:tmpl w:val="A828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EA10A0"/>
    <w:multiLevelType w:val="multilevel"/>
    <w:tmpl w:val="12E2B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261C6E"/>
    <w:multiLevelType w:val="multilevel"/>
    <w:tmpl w:val="E8E8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09A681B"/>
    <w:multiLevelType w:val="multilevel"/>
    <w:tmpl w:val="39607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1D223E2"/>
    <w:multiLevelType w:val="multilevel"/>
    <w:tmpl w:val="7854B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20000AD"/>
    <w:multiLevelType w:val="multilevel"/>
    <w:tmpl w:val="E8E8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47C6DE2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5102193"/>
    <w:multiLevelType w:val="multilevel"/>
    <w:tmpl w:val="5728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6E72379"/>
    <w:multiLevelType w:val="multilevel"/>
    <w:tmpl w:val="04D25C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7576FEB"/>
    <w:multiLevelType w:val="multilevel"/>
    <w:tmpl w:val="E8E8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9FB4393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31" w15:restartNumberingAfterBreak="0">
    <w:nsid w:val="2B9406F9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CFA3DE4"/>
    <w:multiLevelType w:val="multilevel"/>
    <w:tmpl w:val="06C6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E7154C3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130381C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71B4915"/>
    <w:multiLevelType w:val="multilevel"/>
    <w:tmpl w:val="CDB8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75744CA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8862017"/>
    <w:multiLevelType w:val="hybridMultilevel"/>
    <w:tmpl w:val="82767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5F07D6"/>
    <w:multiLevelType w:val="hybridMultilevel"/>
    <w:tmpl w:val="843C5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582160"/>
    <w:multiLevelType w:val="multilevel"/>
    <w:tmpl w:val="2F3EBC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3641598"/>
    <w:multiLevelType w:val="multilevel"/>
    <w:tmpl w:val="43AE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4A07A2D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8593C88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B177FEF"/>
    <w:multiLevelType w:val="multilevel"/>
    <w:tmpl w:val="ED883128"/>
    <w:name w:val="WWNum33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44" w15:restartNumberingAfterBreak="0">
    <w:nsid w:val="4CE95EEB"/>
    <w:multiLevelType w:val="hybridMultilevel"/>
    <w:tmpl w:val="54A6B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86563C"/>
    <w:multiLevelType w:val="multilevel"/>
    <w:tmpl w:val="E8E8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12F4D7E"/>
    <w:multiLevelType w:val="multilevel"/>
    <w:tmpl w:val="54581E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1B8509C"/>
    <w:multiLevelType w:val="multilevel"/>
    <w:tmpl w:val="E8E8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39377AD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580652E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6D43D7A"/>
    <w:multiLevelType w:val="multilevel"/>
    <w:tmpl w:val="7D6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77448AB"/>
    <w:multiLevelType w:val="multilevel"/>
    <w:tmpl w:val="E8E8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98C1EBD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A7E57FC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AF94711"/>
    <w:multiLevelType w:val="multilevel"/>
    <w:tmpl w:val="388264F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55" w15:restartNumberingAfterBreak="0">
    <w:nsid w:val="5D990355"/>
    <w:multiLevelType w:val="multilevel"/>
    <w:tmpl w:val="06B6F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05560DA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6B6180C"/>
    <w:multiLevelType w:val="multilevel"/>
    <w:tmpl w:val="8E78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6E828D4"/>
    <w:multiLevelType w:val="multilevel"/>
    <w:tmpl w:val="FFCA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B0C7A4C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60" w15:restartNumberingAfterBreak="0">
    <w:nsid w:val="6B557451"/>
    <w:multiLevelType w:val="hybridMultilevel"/>
    <w:tmpl w:val="4692D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CCB6812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D191801"/>
    <w:multiLevelType w:val="multilevel"/>
    <w:tmpl w:val="281C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EE4777B"/>
    <w:multiLevelType w:val="hybridMultilevel"/>
    <w:tmpl w:val="E7347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1C019D"/>
    <w:multiLevelType w:val="multilevel"/>
    <w:tmpl w:val="00E2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3E311AD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45B0A0A"/>
    <w:multiLevelType w:val="multilevel"/>
    <w:tmpl w:val="E8E8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61A06A6"/>
    <w:multiLevelType w:val="multilevel"/>
    <w:tmpl w:val="9C22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6C11BD8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92A2067"/>
    <w:multiLevelType w:val="multilevel"/>
    <w:tmpl w:val="6FE0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AD75E63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B6C2E54"/>
    <w:multiLevelType w:val="hybridMultilevel"/>
    <w:tmpl w:val="0A8AB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AF0698"/>
    <w:multiLevelType w:val="multilevel"/>
    <w:tmpl w:val="542A67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DC13A8A"/>
    <w:multiLevelType w:val="multilevel"/>
    <w:tmpl w:val="1492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6350360">
    <w:abstractNumId w:val="0"/>
  </w:num>
  <w:num w:numId="2" w16cid:durableId="602416698">
    <w:abstractNumId w:val="0"/>
  </w:num>
  <w:num w:numId="3" w16cid:durableId="285817057">
    <w:abstractNumId w:val="4"/>
  </w:num>
  <w:num w:numId="4" w16cid:durableId="179124528">
    <w:abstractNumId w:val="54"/>
  </w:num>
  <w:num w:numId="5" w16cid:durableId="283732569">
    <w:abstractNumId w:val="30"/>
  </w:num>
  <w:num w:numId="6" w16cid:durableId="1415586357">
    <w:abstractNumId w:val="15"/>
  </w:num>
  <w:num w:numId="7" w16cid:durableId="1980308378">
    <w:abstractNumId w:val="59"/>
  </w:num>
  <w:num w:numId="8" w16cid:durableId="528614678">
    <w:abstractNumId w:val="43"/>
  </w:num>
  <w:num w:numId="9" w16cid:durableId="174006572">
    <w:abstractNumId w:val="44"/>
  </w:num>
  <w:num w:numId="10" w16cid:durableId="1876967224">
    <w:abstractNumId w:val="71"/>
  </w:num>
  <w:num w:numId="11" w16cid:durableId="1555854630">
    <w:abstractNumId w:val="5"/>
  </w:num>
  <w:num w:numId="12" w16cid:durableId="270170058">
    <w:abstractNumId w:val="72"/>
  </w:num>
  <w:num w:numId="13" w16cid:durableId="295264567">
    <w:abstractNumId w:val="39"/>
  </w:num>
  <w:num w:numId="14" w16cid:durableId="2055999732">
    <w:abstractNumId w:val="46"/>
  </w:num>
  <w:num w:numId="15" w16cid:durableId="1422483863">
    <w:abstractNumId w:val="13"/>
  </w:num>
  <w:num w:numId="16" w16cid:durableId="103690897">
    <w:abstractNumId w:val="9"/>
  </w:num>
  <w:num w:numId="17" w16cid:durableId="1689599813">
    <w:abstractNumId w:val="68"/>
  </w:num>
  <w:num w:numId="18" w16cid:durableId="127209147">
    <w:abstractNumId w:val="49"/>
  </w:num>
  <w:num w:numId="19" w16cid:durableId="1848247425">
    <w:abstractNumId w:val="61"/>
  </w:num>
  <w:num w:numId="20" w16cid:durableId="1438521043">
    <w:abstractNumId w:val="53"/>
  </w:num>
  <w:num w:numId="21" w16cid:durableId="421487467">
    <w:abstractNumId w:val="52"/>
  </w:num>
  <w:num w:numId="22" w16cid:durableId="263617124">
    <w:abstractNumId w:val="26"/>
  </w:num>
  <w:num w:numId="23" w16cid:durableId="719282731">
    <w:abstractNumId w:val="56"/>
  </w:num>
  <w:num w:numId="24" w16cid:durableId="417597308">
    <w:abstractNumId w:val="45"/>
  </w:num>
  <w:num w:numId="25" w16cid:durableId="2007662294">
    <w:abstractNumId w:val="34"/>
  </w:num>
  <w:num w:numId="26" w16cid:durableId="1037849880">
    <w:abstractNumId w:val="42"/>
  </w:num>
  <w:num w:numId="27" w16cid:durableId="1003630812">
    <w:abstractNumId w:val="24"/>
  </w:num>
  <w:num w:numId="28" w16cid:durableId="2042433149">
    <w:abstractNumId w:val="28"/>
  </w:num>
  <w:num w:numId="29" w16cid:durableId="563681818">
    <w:abstractNumId w:val="7"/>
  </w:num>
  <w:num w:numId="30" w16cid:durableId="1570773456">
    <w:abstractNumId w:val="65"/>
  </w:num>
  <w:num w:numId="31" w16cid:durableId="1081489116">
    <w:abstractNumId w:val="41"/>
  </w:num>
  <w:num w:numId="32" w16cid:durableId="548107471">
    <w:abstractNumId w:val="3"/>
  </w:num>
  <w:num w:numId="33" w16cid:durableId="881209747">
    <w:abstractNumId w:val="14"/>
  </w:num>
  <w:num w:numId="34" w16cid:durableId="1392658832">
    <w:abstractNumId w:val="48"/>
  </w:num>
  <w:num w:numId="35" w16cid:durableId="1388843375">
    <w:abstractNumId w:val="70"/>
  </w:num>
  <w:num w:numId="36" w16cid:durableId="852376992">
    <w:abstractNumId w:val="47"/>
  </w:num>
  <w:num w:numId="37" w16cid:durableId="2125028682">
    <w:abstractNumId w:val="33"/>
  </w:num>
  <w:num w:numId="38" w16cid:durableId="1576892925">
    <w:abstractNumId w:val="31"/>
  </w:num>
  <w:num w:numId="39" w16cid:durableId="231357044">
    <w:abstractNumId w:val="36"/>
  </w:num>
  <w:num w:numId="40" w16cid:durableId="1062168856">
    <w:abstractNumId w:val="8"/>
  </w:num>
  <w:num w:numId="41" w16cid:durableId="1587610804">
    <w:abstractNumId w:val="25"/>
  </w:num>
  <w:num w:numId="42" w16cid:durableId="1412387764">
    <w:abstractNumId w:val="63"/>
  </w:num>
  <w:num w:numId="43" w16cid:durableId="944850872">
    <w:abstractNumId w:val="19"/>
  </w:num>
  <w:num w:numId="44" w16cid:durableId="1546478465">
    <w:abstractNumId w:val="23"/>
  </w:num>
  <w:num w:numId="45" w16cid:durableId="1903834663">
    <w:abstractNumId w:val="10"/>
  </w:num>
  <w:num w:numId="46" w16cid:durableId="472256616">
    <w:abstractNumId w:val="35"/>
  </w:num>
  <w:num w:numId="47" w16cid:durableId="95713637">
    <w:abstractNumId w:val="12"/>
  </w:num>
  <w:num w:numId="48" w16cid:durableId="1097604380">
    <w:abstractNumId w:val="21"/>
  </w:num>
  <w:num w:numId="49" w16cid:durableId="1709061178">
    <w:abstractNumId w:val="69"/>
  </w:num>
  <w:num w:numId="50" w16cid:durableId="560093106">
    <w:abstractNumId w:val="50"/>
  </w:num>
  <w:num w:numId="51" w16cid:durableId="933629616">
    <w:abstractNumId w:val="32"/>
  </w:num>
  <w:num w:numId="52" w16cid:durableId="241765942">
    <w:abstractNumId w:val="57"/>
  </w:num>
  <w:num w:numId="53" w16cid:durableId="428552363">
    <w:abstractNumId w:val="67"/>
  </w:num>
  <w:num w:numId="54" w16cid:durableId="1295255414">
    <w:abstractNumId w:val="62"/>
  </w:num>
  <w:num w:numId="55" w16cid:durableId="2003501784">
    <w:abstractNumId w:val="37"/>
  </w:num>
  <w:num w:numId="56" w16cid:durableId="1385329814">
    <w:abstractNumId w:val="60"/>
  </w:num>
  <w:num w:numId="57" w16cid:durableId="365104693">
    <w:abstractNumId w:val="6"/>
  </w:num>
  <w:num w:numId="58" w16cid:durableId="34820027">
    <w:abstractNumId w:val="16"/>
  </w:num>
  <w:num w:numId="59" w16cid:durableId="1737586738">
    <w:abstractNumId w:val="22"/>
  </w:num>
  <w:num w:numId="60" w16cid:durableId="2053118084">
    <w:abstractNumId w:val="40"/>
  </w:num>
  <w:num w:numId="61" w16cid:durableId="2011904131">
    <w:abstractNumId w:val="18"/>
  </w:num>
  <w:num w:numId="62" w16cid:durableId="223227550">
    <w:abstractNumId w:val="73"/>
  </w:num>
  <w:num w:numId="63" w16cid:durableId="1484467692">
    <w:abstractNumId w:val="17"/>
  </w:num>
  <w:num w:numId="64" w16cid:durableId="1150368254">
    <w:abstractNumId w:val="58"/>
  </w:num>
  <w:num w:numId="65" w16cid:durableId="846015660">
    <w:abstractNumId w:val="11"/>
  </w:num>
  <w:num w:numId="66" w16cid:durableId="2130934069">
    <w:abstractNumId w:val="64"/>
  </w:num>
  <w:num w:numId="67" w16cid:durableId="1759138423">
    <w:abstractNumId w:val="1"/>
  </w:num>
  <w:num w:numId="68" w16cid:durableId="234553755">
    <w:abstractNumId w:val="2"/>
  </w:num>
  <w:num w:numId="69" w16cid:durableId="2110419113">
    <w:abstractNumId w:val="20"/>
  </w:num>
  <w:num w:numId="70" w16cid:durableId="717821017">
    <w:abstractNumId w:val="27"/>
  </w:num>
  <w:num w:numId="71" w16cid:durableId="2107847352">
    <w:abstractNumId w:val="55"/>
  </w:num>
  <w:num w:numId="72" w16cid:durableId="942954192">
    <w:abstractNumId w:val="38"/>
  </w:num>
  <w:num w:numId="73" w16cid:durableId="897201801">
    <w:abstractNumId w:val="66"/>
  </w:num>
  <w:num w:numId="74" w16cid:durableId="438837627">
    <w:abstractNumId w:val="29"/>
  </w:num>
  <w:num w:numId="75" w16cid:durableId="624845695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83"/>
    <w:rsid w:val="000200CF"/>
    <w:rsid w:val="0002253E"/>
    <w:rsid w:val="00033796"/>
    <w:rsid w:val="00037FB0"/>
    <w:rsid w:val="00067E8C"/>
    <w:rsid w:val="00075194"/>
    <w:rsid w:val="000C4B8D"/>
    <w:rsid w:val="000D302E"/>
    <w:rsid w:val="000D32B0"/>
    <w:rsid w:val="000D5483"/>
    <w:rsid w:val="000D59F6"/>
    <w:rsid w:val="000D756E"/>
    <w:rsid w:val="000E4EB7"/>
    <w:rsid w:val="000E66EA"/>
    <w:rsid w:val="0011563B"/>
    <w:rsid w:val="00130A93"/>
    <w:rsid w:val="00130C07"/>
    <w:rsid w:val="00151679"/>
    <w:rsid w:val="00181EB6"/>
    <w:rsid w:val="0018200D"/>
    <w:rsid w:val="00187CC8"/>
    <w:rsid w:val="001B126A"/>
    <w:rsid w:val="001B32F1"/>
    <w:rsid w:val="001B6291"/>
    <w:rsid w:val="001C3E14"/>
    <w:rsid w:val="001C59AB"/>
    <w:rsid w:val="001D43C3"/>
    <w:rsid w:val="001E49E6"/>
    <w:rsid w:val="00200E57"/>
    <w:rsid w:val="002013B5"/>
    <w:rsid w:val="00203E90"/>
    <w:rsid w:val="002051E8"/>
    <w:rsid w:val="00212993"/>
    <w:rsid w:val="00212D34"/>
    <w:rsid w:val="00217548"/>
    <w:rsid w:val="00220683"/>
    <w:rsid w:val="00222D8A"/>
    <w:rsid w:val="00223DDF"/>
    <w:rsid w:val="0022452A"/>
    <w:rsid w:val="00227B43"/>
    <w:rsid w:val="00230AA0"/>
    <w:rsid w:val="0025672B"/>
    <w:rsid w:val="00273C0A"/>
    <w:rsid w:val="00283859"/>
    <w:rsid w:val="002863DE"/>
    <w:rsid w:val="00290C17"/>
    <w:rsid w:val="00292783"/>
    <w:rsid w:val="002A61AA"/>
    <w:rsid w:val="002A664E"/>
    <w:rsid w:val="002C2B61"/>
    <w:rsid w:val="002D6F96"/>
    <w:rsid w:val="002E3390"/>
    <w:rsid w:val="002E4E74"/>
    <w:rsid w:val="002E7A6E"/>
    <w:rsid w:val="002F207D"/>
    <w:rsid w:val="002F4BCA"/>
    <w:rsid w:val="00303066"/>
    <w:rsid w:val="00303C38"/>
    <w:rsid w:val="003070AD"/>
    <w:rsid w:val="00324EC1"/>
    <w:rsid w:val="003308BB"/>
    <w:rsid w:val="0034001A"/>
    <w:rsid w:val="00347100"/>
    <w:rsid w:val="00350583"/>
    <w:rsid w:val="003518B9"/>
    <w:rsid w:val="00356B53"/>
    <w:rsid w:val="0035736F"/>
    <w:rsid w:val="003A1B4B"/>
    <w:rsid w:val="003A4F71"/>
    <w:rsid w:val="003A679F"/>
    <w:rsid w:val="003B5B23"/>
    <w:rsid w:val="003C06C3"/>
    <w:rsid w:val="003C4E0A"/>
    <w:rsid w:val="003D43B7"/>
    <w:rsid w:val="003E20AE"/>
    <w:rsid w:val="004012E5"/>
    <w:rsid w:val="00406B2D"/>
    <w:rsid w:val="004432D7"/>
    <w:rsid w:val="00444DCB"/>
    <w:rsid w:val="004576DD"/>
    <w:rsid w:val="004631B1"/>
    <w:rsid w:val="004648E9"/>
    <w:rsid w:val="004A7309"/>
    <w:rsid w:val="004B487A"/>
    <w:rsid w:val="004B5A68"/>
    <w:rsid w:val="004B7193"/>
    <w:rsid w:val="004C027A"/>
    <w:rsid w:val="004C361F"/>
    <w:rsid w:val="004C5492"/>
    <w:rsid w:val="00502135"/>
    <w:rsid w:val="00512D52"/>
    <w:rsid w:val="005178D8"/>
    <w:rsid w:val="005322EA"/>
    <w:rsid w:val="005350E1"/>
    <w:rsid w:val="005355A5"/>
    <w:rsid w:val="005371B9"/>
    <w:rsid w:val="0053774B"/>
    <w:rsid w:val="00541117"/>
    <w:rsid w:val="00551CA4"/>
    <w:rsid w:val="00573E13"/>
    <w:rsid w:val="00581CA2"/>
    <w:rsid w:val="00581CC7"/>
    <w:rsid w:val="00585C07"/>
    <w:rsid w:val="00591266"/>
    <w:rsid w:val="005A2946"/>
    <w:rsid w:val="005E15B7"/>
    <w:rsid w:val="005E4563"/>
    <w:rsid w:val="005E5A72"/>
    <w:rsid w:val="0060436B"/>
    <w:rsid w:val="00604B69"/>
    <w:rsid w:val="00615F50"/>
    <w:rsid w:val="006163D5"/>
    <w:rsid w:val="0063519E"/>
    <w:rsid w:val="0064616A"/>
    <w:rsid w:val="00650B68"/>
    <w:rsid w:val="00653963"/>
    <w:rsid w:val="00657A4A"/>
    <w:rsid w:val="00657F68"/>
    <w:rsid w:val="00664789"/>
    <w:rsid w:val="00682727"/>
    <w:rsid w:val="00695A4D"/>
    <w:rsid w:val="006A1E0E"/>
    <w:rsid w:val="006C2383"/>
    <w:rsid w:val="006C687C"/>
    <w:rsid w:val="006C7651"/>
    <w:rsid w:val="006F706A"/>
    <w:rsid w:val="00710C9A"/>
    <w:rsid w:val="00710D1A"/>
    <w:rsid w:val="007222C4"/>
    <w:rsid w:val="007278C7"/>
    <w:rsid w:val="0073607E"/>
    <w:rsid w:val="0074286E"/>
    <w:rsid w:val="00760D34"/>
    <w:rsid w:val="00762B1C"/>
    <w:rsid w:val="00765BAE"/>
    <w:rsid w:val="0077175E"/>
    <w:rsid w:val="00777212"/>
    <w:rsid w:val="007A1DB6"/>
    <w:rsid w:val="007A6938"/>
    <w:rsid w:val="007B209B"/>
    <w:rsid w:val="007C045E"/>
    <w:rsid w:val="007C1AC7"/>
    <w:rsid w:val="007F005A"/>
    <w:rsid w:val="00801779"/>
    <w:rsid w:val="00804262"/>
    <w:rsid w:val="00825C3E"/>
    <w:rsid w:val="008279B4"/>
    <w:rsid w:val="008375CF"/>
    <w:rsid w:val="00840DFE"/>
    <w:rsid w:val="0084612A"/>
    <w:rsid w:val="0085555B"/>
    <w:rsid w:val="00865EBD"/>
    <w:rsid w:val="00872583"/>
    <w:rsid w:val="008761B4"/>
    <w:rsid w:val="00890AC1"/>
    <w:rsid w:val="008B3663"/>
    <w:rsid w:val="008B383C"/>
    <w:rsid w:val="008B74D2"/>
    <w:rsid w:val="008E2F05"/>
    <w:rsid w:val="008F466B"/>
    <w:rsid w:val="008F7B23"/>
    <w:rsid w:val="00904720"/>
    <w:rsid w:val="009105E8"/>
    <w:rsid w:val="0091535A"/>
    <w:rsid w:val="00940686"/>
    <w:rsid w:val="0094561C"/>
    <w:rsid w:val="00951B82"/>
    <w:rsid w:val="0096134A"/>
    <w:rsid w:val="00961BC8"/>
    <w:rsid w:val="009A15B7"/>
    <w:rsid w:val="009B7E1E"/>
    <w:rsid w:val="009C1597"/>
    <w:rsid w:val="009C4D5D"/>
    <w:rsid w:val="009D1ED3"/>
    <w:rsid w:val="009D463E"/>
    <w:rsid w:val="009D7D8A"/>
    <w:rsid w:val="00A13758"/>
    <w:rsid w:val="00A1557E"/>
    <w:rsid w:val="00A20C97"/>
    <w:rsid w:val="00A24EBA"/>
    <w:rsid w:val="00A368F0"/>
    <w:rsid w:val="00A4138B"/>
    <w:rsid w:val="00A41F2C"/>
    <w:rsid w:val="00A45996"/>
    <w:rsid w:val="00A5074C"/>
    <w:rsid w:val="00A83729"/>
    <w:rsid w:val="00A955AF"/>
    <w:rsid w:val="00AA404E"/>
    <w:rsid w:val="00AE2097"/>
    <w:rsid w:val="00AE2464"/>
    <w:rsid w:val="00AE2DBF"/>
    <w:rsid w:val="00AE4F14"/>
    <w:rsid w:val="00AF0CC6"/>
    <w:rsid w:val="00AF6E9E"/>
    <w:rsid w:val="00AF7683"/>
    <w:rsid w:val="00B15B2E"/>
    <w:rsid w:val="00B201B1"/>
    <w:rsid w:val="00B65004"/>
    <w:rsid w:val="00B667A9"/>
    <w:rsid w:val="00B77BEA"/>
    <w:rsid w:val="00B976C4"/>
    <w:rsid w:val="00BA7398"/>
    <w:rsid w:val="00BB1C68"/>
    <w:rsid w:val="00BB4520"/>
    <w:rsid w:val="00BB7647"/>
    <w:rsid w:val="00BC1C67"/>
    <w:rsid w:val="00BE0BA9"/>
    <w:rsid w:val="00BE376F"/>
    <w:rsid w:val="00BF4F9C"/>
    <w:rsid w:val="00C26990"/>
    <w:rsid w:val="00C31A98"/>
    <w:rsid w:val="00C6169F"/>
    <w:rsid w:val="00C66B9E"/>
    <w:rsid w:val="00C811C7"/>
    <w:rsid w:val="00CA3179"/>
    <w:rsid w:val="00CA580B"/>
    <w:rsid w:val="00CB1DFE"/>
    <w:rsid w:val="00CC126C"/>
    <w:rsid w:val="00CC381B"/>
    <w:rsid w:val="00CC7F03"/>
    <w:rsid w:val="00CD06F8"/>
    <w:rsid w:val="00CE1C5D"/>
    <w:rsid w:val="00CF12E1"/>
    <w:rsid w:val="00CF7CE9"/>
    <w:rsid w:val="00D1528A"/>
    <w:rsid w:val="00D23BC4"/>
    <w:rsid w:val="00D41F4D"/>
    <w:rsid w:val="00D440B6"/>
    <w:rsid w:val="00D46023"/>
    <w:rsid w:val="00D47840"/>
    <w:rsid w:val="00D547DB"/>
    <w:rsid w:val="00D564BA"/>
    <w:rsid w:val="00D566EC"/>
    <w:rsid w:val="00D637CD"/>
    <w:rsid w:val="00D87E86"/>
    <w:rsid w:val="00D97CA7"/>
    <w:rsid w:val="00DA5EDE"/>
    <w:rsid w:val="00DA75AB"/>
    <w:rsid w:val="00DB172D"/>
    <w:rsid w:val="00DC03C0"/>
    <w:rsid w:val="00E00D1B"/>
    <w:rsid w:val="00E06F92"/>
    <w:rsid w:val="00E072C3"/>
    <w:rsid w:val="00E12D58"/>
    <w:rsid w:val="00E161CA"/>
    <w:rsid w:val="00E20F18"/>
    <w:rsid w:val="00E309DE"/>
    <w:rsid w:val="00E32C09"/>
    <w:rsid w:val="00E342AE"/>
    <w:rsid w:val="00E41E34"/>
    <w:rsid w:val="00E4453E"/>
    <w:rsid w:val="00E45661"/>
    <w:rsid w:val="00E538FD"/>
    <w:rsid w:val="00E53C5E"/>
    <w:rsid w:val="00E7732B"/>
    <w:rsid w:val="00E870D2"/>
    <w:rsid w:val="00E94B35"/>
    <w:rsid w:val="00EA45C7"/>
    <w:rsid w:val="00EB232F"/>
    <w:rsid w:val="00EF069D"/>
    <w:rsid w:val="00F1282B"/>
    <w:rsid w:val="00F20D72"/>
    <w:rsid w:val="00F22DE1"/>
    <w:rsid w:val="00F617E5"/>
    <w:rsid w:val="00F76C5A"/>
    <w:rsid w:val="00F86A3B"/>
    <w:rsid w:val="00FA7C2D"/>
    <w:rsid w:val="00FB4C70"/>
    <w:rsid w:val="00FE5304"/>
    <w:rsid w:val="00FE5DB7"/>
    <w:rsid w:val="00FE732D"/>
    <w:rsid w:val="00F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2547"/>
  <w15:docId w15:val="{648DB928-0E2E-47F9-AD3F-28F3E5D3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683"/>
    <w:pPr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1CC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2068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2206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0683"/>
    <w:rPr>
      <w:rFonts w:ascii="Calibri" w:eastAsia="Calibri" w:hAnsi="Calibri" w:cs="Calibri"/>
      <w:sz w:val="20"/>
      <w:szCs w:val="20"/>
    </w:rPr>
  </w:style>
  <w:style w:type="paragraph" w:customStyle="1" w:styleId="Akapitzlist1">
    <w:name w:val="Akapit z listą1"/>
    <w:basedOn w:val="Normalny"/>
    <w:rsid w:val="00220683"/>
    <w:pPr>
      <w:ind w:left="720"/>
      <w:contextualSpacing/>
    </w:pPr>
  </w:style>
  <w:style w:type="paragraph" w:customStyle="1" w:styleId="Default">
    <w:name w:val="Default"/>
    <w:rsid w:val="002206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22068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683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220683"/>
    <w:rPr>
      <w:color w:val="808080"/>
    </w:rPr>
  </w:style>
  <w:style w:type="character" w:customStyle="1" w:styleId="Styl1">
    <w:name w:val="Styl1"/>
    <w:basedOn w:val="Domylnaczcionkaakapitu"/>
    <w:uiPriority w:val="1"/>
    <w:rsid w:val="00E4453E"/>
    <w:rPr>
      <w:color w:val="C00000"/>
    </w:rPr>
  </w:style>
  <w:style w:type="paragraph" w:customStyle="1" w:styleId="Akapitzlist2">
    <w:name w:val="Akapit z listą2"/>
    <w:basedOn w:val="Normalny"/>
    <w:rsid w:val="005322EA"/>
    <w:pPr>
      <w:ind w:left="720"/>
      <w:contextualSpacing/>
    </w:pPr>
    <w:rPr>
      <w:rFonts w:cs="font1403"/>
    </w:rPr>
  </w:style>
  <w:style w:type="paragraph" w:styleId="Akapitzlist">
    <w:name w:val="List Paragraph"/>
    <w:basedOn w:val="Normalny"/>
    <w:uiPriority w:val="34"/>
    <w:qFormat/>
    <w:rsid w:val="0015167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E7A6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B487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E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6">
    <w:name w:val="ListLabel 6"/>
    <w:rsid w:val="00223DDF"/>
    <w:rPr>
      <w:rFonts w:cs="Wingdings"/>
    </w:rPr>
  </w:style>
  <w:style w:type="character" w:customStyle="1" w:styleId="Nagwek1Znak">
    <w:name w:val="Nagłówek 1 Znak"/>
    <w:basedOn w:val="Domylnaczcionkaakapitu"/>
    <w:link w:val="Nagwek1"/>
    <w:uiPriority w:val="9"/>
    <w:rsid w:val="00581CC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AF6E9E"/>
    <w:rPr>
      <w:b/>
      <w:bCs/>
    </w:rPr>
  </w:style>
  <w:style w:type="character" w:customStyle="1" w:styleId="citation-119">
    <w:name w:val="citation-119"/>
    <w:basedOn w:val="Domylnaczcionkaakapitu"/>
    <w:rsid w:val="00AF6E9E"/>
  </w:style>
  <w:style w:type="character" w:customStyle="1" w:styleId="citation-118">
    <w:name w:val="citation-118"/>
    <w:basedOn w:val="Domylnaczcionkaakapitu"/>
    <w:rsid w:val="00AF6E9E"/>
  </w:style>
  <w:style w:type="character" w:customStyle="1" w:styleId="citation-117">
    <w:name w:val="citation-117"/>
    <w:basedOn w:val="Domylnaczcionkaakapitu"/>
    <w:rsid w:val="00AF6E9E"/>
  </w:style>
  <w:style w:type="character" w:customStyle="1" w:styleId="citation-116">
    <w:name w:val="citation-116"/>
    <w:basedOn w:val="Domylnaczcionkaakapitu"/>
    <w:rsid w:val="00AF6E9E"/>
  </w:style>
  <w:style w:type="character" w:customStyle="1" w:styleId="citation-115">
    <w:name w:val="citation-115"/>
    <w:basedOn w:val="Domylnaczcionkaakapitu"/>
    <w:rsid w:val="00AF6E9E"/>
  </w:style>
  <w:style w:type="character" w:customStyle="1" w:styleId="citation-114">
    <w:name w:val="citation-114"/>
    <w:basedOn w:val="Domylnaczcionkaakapitu"/>
    <w:rsid w:val="00AF6E9E"/>
  </w:style>
  <w:style w:type="character" w:customStyle="1" w:styleId="citation-113">
    <w:name w:val="citation-113"/>
    <w:basedOn w:val="Domylnaczcionkaakapitu"/>
    <w:rsid w:val="00AF6E9E"/>
  </w:style>
  <w:style w:type="character" w:customStyle="1" w:styleId="citation-112">
    <w:name w:val="citation-112"/>
    <w:basedOn w:val="Domylnaczcionkaakapitu"/>
    <w:rsid w:val="00AF6E9E"/>
  </w:style>
  <w:style w:type="character" w:customStyle="1" w:styleId="citation-111">
    <w:name w:val="citation-111"/>
    <w:basedOn w:val="Domylnaczcionkaakapitu"/>
    <w:rsid w:val="00AF6E9E"/>
  </w:style>
  <w:style w:type="character" w:customStyle="1" w:styleId="citation-110">
    <w:name w:val="citation-110"/>
    <w:basedOn w:val="Domylnaczcionkaakapitu"/>
    <w:rsid w:val="00AF6E9E"/>
  </w:style>
  <w:style w:type="character" w:customStyle="1" w:styleId="citation-109">
    <w:name w:val="citation-109"/>
    <w:basedOn w:val="Domylnaczcionkaakapitu"/>
    <w:rsid w:val="00AF6E9E"/>
  </w:style>
  <w:style w:type="character" w:customStyle="1" w:styleId="citation-108">
    <w:name w:val="citation-108"/>
    <w:basedOn w:val="Domylnaczcionkaakapitu"/>
    <w:rsid w:val="00AF6E9E"/>
  </w:style>
  <w:style w:type="character" w:customStyle="1" w:styleId="citation-481">
    <w:name w:val="citation-481"/>
    <w:basedOn w:val="Domylnaczcionkaakapitu"/>
    <w:rsid w:val="00804262"/>
  </w:style>
  <w:style w:type="character" w:customStyle="1" w:styleId="citation-480">
    <w:name w:val="citation-480"/>
    <w:basedOn w:val="Domylnaczcionkaakapitu"/>
    <w:rsid w:val="00804262"/>
  </w:style>
  <w:style w:type="character" w:customStyle="1" w:styleId="citation-479">
    <w:name w:val="citation-479"/>
    <w:basedOn w:val="Domylnaczcionkaakapitu"/>
    <w:rsid w:val="00804262"/>
  </w:style>
  <w:style w:type="character" w:customStyle="1" w:styleId="citation-478">
    <w:name w:val="citation-478"/>
    <w:basedOn w:val="Domylnaczcionkaakapitu"/>
    <w:rsid w:val="00804262"/>
  </w:style>
  <w:style w:type="character" w:customStyle="1" w:styleId="citation-477">
    <w:name w:val="citation-477"/>
    <w:basedOn w:val="Domylnaczcionkaakapitu"/>
    <w:rsid w:val="00804262"/>
  </w:style>
  <w:style w:type="character" w:customStyle="1" w:styleId="citation-476">
    <w:name w:val="citation-476"/>
    <w:basedOn w:val="Domylnaczcionkaakapitu"/>
    <w:rsid w:val="00804262"/>
  </w:style>
  <w:style w:type="character" w:customStyle="1" w:styleId="button-label">
    <w:name w:val="button-label"/>
    <w:basedOn w:val="Domylnaczcionkaakapitu"/>
    <w:rsid w:val="00804262"/>
  </w:style>
  <w:style w:type="character" w:customStyle="1" w:styleId="citation-475">
    <w:name w:val="citation-475"/>
    <w:basedOn w:val="Domylnaczcionkaakapitu"/>
    <w:rsid w:val="00804262"/>
  </w:style>
  <w:style w:type="character" w:customStyle="1" w:styleId="citation-474">
    <w:name w:val="citation-474"/>
    <w:basedOn w:val="Domylnaczcionkaakapitu"/>
    <w:rsid w:val="00804262"/>
  </w:style>
  <w:style w:type="character" w:customStyle="1" w:styleId="citation-473">
    <w:name w:val="citation-473"/>
    <w:basedOn w:val="Domylnaczcionkaakapitu"/>
    <w:rsid w:val="00804262"/>
  </w:style>
  <w:style w:type="character" w:customStyle="1" w:styleId="citation-472">
    <w:name w:val="citation-472"/>
    <w:basedOn w:val="Domylnaczcionkaakapitu"/>
    <w:rsid w:val="00804262"/>
  </w:style>
  <w:style w:type="character" w:customStyle="1" w:styleId="citation-471">
    <w:name w:val="citation-471"/>
    <w:basedOn w:val="Domylnaczcionkaakapitu"/>
    <w:rsid w:val="00804262"/>
  </w:style>
  <w:style w:type="character" w:customStyle="1" w:styleId="citation-470">
    <w:name w:val="citation-470"/>
    <w:basedOn w:val="Domylnaczcionkaakapitu"/>
    <w:rsid w:val="00804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2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.zych@ans-gniezno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.zych@ans-gniezno.com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800FC00A924B419FFA1C3E5D097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63BCD7-6CB0-4A26-AF65-1FB1E9DACD48}"/>
      </w:docPartPr>
      <w:docPartBody>
        <w:p w:rsidR="00C147A3" w:rsidRDefault="00285C42" w:rsidP="00285C42">
          <w:pPr>
            <w:pStyle w:val="E9800FC00A924B419FFA1C3E5D09759B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C5E3DC9309E5440EA34F39706372B0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9FE104-15BD-42B0-9128-6652BCD02E99}"/>
      </w:docPartPr>
      <w:docPartBody>
        <w:p w:rsidR="00C147A3" w:rsidRDefault="00285C42" w:rsidP="00285C42">
          <w:pPr>
            <w:pStyle w:val="C5E3DC9309E5440EA34F39706372B070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C7C11344A044919A6A908E2A9F8FA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469D31-0BB7-4931-A2CC-E5ED90AE5DE1}"/>
      </w:docPartPr>
      <w:docPartBody>
        <w:p w:rsidR="00C147A3" w:rsidRDefault="00285C42" w:rsidP="00285C42">
          <w:pPr>
            <w:pStyle w:val="1C7C11344A044919A6A908E2A9F8FAC2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CBF5B9097C84B56BF4D2FA3ADFA94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D2D0BE-FE06-4CDC-A7A0-7418977B8725}"/>
      </w:docPartPr>
      <w:docPartBody>
        <w:p w:rsidR="00C147A3" w:rsidRDefault="00285C42" w:rsidP="00285C42">
          <w:pPr>
            <w:pStyle w:val="8CBF5B9097C84B56BF4D2FA3ADFA9466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F306F0D11CCB4484A275972B063862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AE4C6C-E554-4141-A25E-66891E9B165F}"/>
      </w:docPartPr>
      <w:docPartBody>
        <w:p w:rsidR="00C147A3" w:rsidRDefault="00285C42" w:rsidP="00285C42">
          <w:pPr>
            <w:pStyle w:val="F306F0D11CCB4484A275972B06386270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4C04A0C9E7204D2AA66DBDAFFD746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3B0B6F-41FC-4B56-872E-1F7745529098}"/>
      </w:docPartPr>
      <w:docPartBody>
        <w:p w:rsidR="00C147A3" w:rsidRDefault="00285C42" w:rsidP="00285C42">
          <w:pPr>
            <w:pStyle w:val="4C04A0C9E7204D2AA66DBDAFFD746DDD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2DFA503DB6C44BFA41B77A37CD097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A60B3E-23A5-4F73-8522-CFC64E46348F}"/>
      </w:docPartPr>
      <w:docPartBody>
        <w:p w:rsidR="00C147A3" w:rsidRDefault="00285C42" w:rsidP="00285C42">
          <w:pPr>
            <w:pStyle w:val="A2DFA503DB6C44BFA41B77A37CD09783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0D9481760E84918B78334B160241A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B9CCF1-E49C-4891-899D-A6B5345C7FE2}"/>
      </w:docPartPr>
      <w:docPartBody>
        <w:p w:rsidR="00C147A3" w:rsidRDefault="00285C42" w:rsidP="00285C42">
          <w:pPr>
            <w:pStyle w:val="80D9481760E84918B78334B160241A64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9435D4E24AE4B00B6A4B665B928F8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5C1B49-7347-4943-BB4A-AB976D19D0FC}"/>
      </w:docPartPr>
      <w:docPartBody>
        <w:p w:rsidR="00285C42" w:rsidRDefault="00285C42" w:rsidP="00285C42">
          <w:pPr>
            <w:pStyle w:val="A9435D4E24AE4B00B6A4B665B928F878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5F33DF8D7C4ADFA70FE568F70D6E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6855BD-A99D-4C42-A23B-8ABE33F37D69}"/>
      </w:docPartPr>
      <w:docPartBody>
        <w:p w:rsidR="00285C42" w:rsidRDefault="00285C42" w:rsidP="00285C42">
          <w:pPr>
            <w:pStyle w:val="285F33DF8D7C4ADFA70FE568F70D6E42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FEDEE739A64A3AB036361EC10D84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55C939-ADF0-473B-A273-596DA6266309}"/>
      </w:docPartPr>
      <w:docPartBody>
        <w:p w:rsidR="00285C42" w:rsidRDefault="00285C42" w:rsidP="00285C42">
          <w:pPr>
            <w:pStyle w:val="2DFEDEE739A64A3AB036361EC10D8404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3CBA19BD5163411EBAF606505C76C6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2443B2-5625-4846-B2A7-74DBC985CF02}"/>
      </w:docPartPr>
      <w:docPartBody>
        <w:p w:rsidR="00285C42" w:rsidRDefault="00285C42" w:rsidP="00285C42">
          <w:pPr>
            <w:pStyle w:val="3CBA19BD5163411EBAF606505C76C65D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42E80BB00C4BF1B680069224602F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CCCC0D-B35E-41CE-82F5-BB7470FA5583}"/>
      </w:docPartPr>
      <w:docPartBody>
        <w:p w:rsidR="00285C42" w:rsidRDefault="00285C42" w:rsidP="00285C42">
          <w:pPr>
            <w:pStyle w:val="B842E80BB00C4BF1B680069224602F69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2C2E2871D0B48D082FE11FA3DB3E4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34C125-BF67-496E-9B46-D315DA5E3737}"/>
      </w:docPartPr>
      <w:docPartBody>
        <w:p w:rsidR="00285C42" w:rsidRDefault="00285C42" w:rsidP="00285C42">
          <w:pPr>
            <w:pStyle w:val="12C2E2871D0B48D082FE11FA3DB3E4EA2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05624FB5034E3984CA26E78D5B7A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13D90E-ECFC-4134-81DA-6FF73C7A7CCA}"/>
      </w:docPartPr>
      <w:docPartBody>
        <w:p w:rsidR="00285C42" w:rsidRDefault="00285C42" w:rsidP="00285C42">
          <w:pPr>
            <w:pStyle w:val="1C05624FB5034E3984CA26E78D5B7AA7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2E54F7F6A7DA4B31BC7A3995537F13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4A3BD8-50EA-4681-B744-E4F31E1B8AF5}"/>
      </w:docPartPr>
      <w:docPartBody>
        <w:p w:rsidR="00216FA5" w:rsidRDefault="00216FA5" w:rsidP="00216FA5">
          <w:pPr>
            <w:pStyle w:val="2E54F7F6A7DA4B31BC7A3995537F13F5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2F15BDF95731864098AB28361A0A14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5D84EA-4F88-494B-9F7A-EE1497BF8322}"/>
      </w:docPartPr>
      <w:docPartBody>
        <w:p w:rsidR="008F6EBC" w:rsidRDefault="002E4D83" w:rsidP="002E4D83">
          <w:pPr>
            <w:pStyle w:val="2F15BDF95731864098AB28361A0A148D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7B298CD055434CB26D946B07DB66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A4243D-41EA-C447-8CA1-A794DFB95EE5}"/>
      </w:docPartPr>
      <w:docPartBody>
        <w:p w:rsidR="008F6EBC" w:rsidRDefault="002E4D83" w:rsidP="002E4D83">
          <w:pPr>
            <w:pStyle w:val="AF7B298CD055434CB26D946B07DB668E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014468804BDBBB4B9E7581D57DC0DD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293395-49CE-C940-A975-CDE135080B32}"/>
      </w:docPartPr>
      <w:docPartBody>
        <w:p w:rsidR="008F6EBC" w:rsidRDefault="002E4D83" w:rsidP="002E4D83">
          <w:pPr>
            <w:pStyle w:val="014468804BDBBB4B9E7581D57DC0DDEA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FEBEB3C445ECDA409F51C29BDD044D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85881F-27A9-3745-AFBE-3FDDACAF888C}"/>
      </w:docPartPr>
      <w:docPartBody>
        <w:p w:rsidR="008F6EBC" w:rsidRDefault="002E4D83" w:rsidP="002E4D83">
          <w:pPr>
            <w:pStyle w:val="FEBEB3C445ECDA409F51C29BDD044D23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E61E863230C4E0439CC451D3222DB4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3B70D8-6E97-E849-AB7F-7BCFBF7F3B31}"/>
      </w:docPartPr>
      <w:docPartBody>
        <w:p w:rsidR="008F6EBC" w:rsidRDefault="002E4D83" w:rsidP="002E4D83">
          <w:pPr>
            <w:pStyle w:val="E61E863230C4E0439CC451D3222DB4F4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87633F0E24D934E97F3741A8BD31A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458696-BD01-404D-95C6-179B0C99E156}"/>
      </w:docPartPr>
      <w:docPartBody>
        <w:p w:rsidR="008F6EBC" w:rsidRDefault="002E4D83" w:rsidP="002E4D83">
          <w:pPr>
            <w:pStyle w:val="187633F0E24D934E97F3741A8BD31A60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4982AA0C9826E41B279296A82BAE4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5E55A-8259-4842-B89C-741A40DA757C}"/>
      </w:docPartPr>
      <w:docPartBody>
        <w:p w:rsidR="008F6EBC" w:rsidRDefault="002E4D83" w:rsidP="002E4D83">
          <w:pPr>
            <w:pStyle w:val="A4982AA0C9826E41B279296A82BAE4A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A6A6B70649C784DAE3B8570298DF3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3B95C0-E5EE-2140-9848-157D0BDCBE06}"/>
      </w:docPartPr>
      <w:docPartBody>
        <w:p w:rsidR="008F6EBC" w:rsidRDefault="002E4D83" w:rsidP="002E4D83">
          <w:pPr>
            <w:pStyle w:val="1A6A6B70649C784DAE3B8570298DF32D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5EC7536F33EF45108C0E8EA81FDE84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2BDA8C-34A2-4938-BA65-776502C64953}"/>
      </w:docPartPr>
      <w:docPartBody>
        <w:p w:rsidR="009642A3" w:rsidRDefault="00404BF8" w:rsidP="00404BF8">
          <w:pPr>
            <w:pStyle w:val="5EC7536F33EF45108C0E8EA81FDE8420"/>
          </w:pPr>
          <w:r w:rsidRPr="0005082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03">
    <w:altName w:val="Times New Roman"/>
    <w:panose1 w:val="020B0604020202020204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673"/>
    <w:rsid w:val="000C5295"/>
    <w:rsid w:val="00216FA5"/>
    <w:rsid w:val="00227B43"/>
    <w:rsid w:val="00285C42"/>
    <w:rsid w:val="002E4D83"/>
    <w:rsid w:val="00324EC1"/>
    <w:rsid w:val="0034001A"/>
    <w:rsid w:val="003B187C"/>
    <w:rsid w:val="003B35C7"/>
    <w:rsid w:val="00404BF8"/>
    <w:rsid w:val="00446673"/>
    <w:rsid w:val="004C361F"/>
    <w:rsid w:val="005A2946"/>
    <w:rsid w:val="00615F50"/>
    <w:rsid w:val="00687520"/>
    <w:rsid w:val="006E4855"/>
    <w:rsid w:val="00765BAE"/>
    <w:rsid w:val="008049EF"/>
    <w:rsid w:val="008175D9"/>
    <w:rsid w:val="00857C59"/>
    <w:rsid w:val="008E2F05"/>
    <w:rsid w:val="008F30B9"/>
    <w:rsid w:val="008F6EBC"/>
    <w:rsid w:val="009642A3"/>
    <w:rsid w:val="00A82D09"/>
    <w:rsid w:val="00AE2DBF"/>
    <w:rsid w:val="00BF46B8"/>
    <w:rsid w:val="00C147A3"/>
    <w:rsid w:val="00C96115"/>
    <w:rsid w:val="00CC7F03"/>
    <w:rsid w:val="00D9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04BF8"/>
    <w:rPr>
      <w:color w:val="808080"/>
    </w:rPr>
  </w:style>
  <w:style w:type="paragraph" w:customStyle="1" w:styleId="2E54F7F6A7DA4B31BC7A3995537F13F5">
    <w:name w:val="2E54F7F6A7DA4B31BC7A3995537F13F5"/>
    <w:rsid w:val="00216FA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800FC00A924B419FFA1C3E5D09759B1">
    <w:name w:val="E9800FC00A924B419FFA1C3E5D09759B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2DFA503DB6C44BFA41B77A37CD097831">
    <w:name w:val="A2DFA503DB6C44BFA41B77A37CD09783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C5E3DC9309E5440EA34F39706372B0701">
    <w:name w:val="C5E3DC9309E5440EA34F39706372B070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85F33DF8D7C4ADFA70FE568F70D6E421">
    <w:name w:val="285F33DF8D7C4ADFA70FE568F70D6E42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C7C11344A044919A6A908E2A9F8FAC21">
    <w:name w:val="1C7C11344A044919A6A908E2A9F8FAC2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CBF5B9097C84B56BF4D2FA3ADFA94661">
    <w:name w:val="8CBF5B9097C84B56BF4D2FA3ADFA9466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9435D4E24AE4B00B6A4B665B928F8781">
    <w:name w:val="A9435D4E24AE4B00B6A4B665B928F878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F306F0D11CCB4484A275972B063862701">
    <w:name w:val="F306F0D11CCB4484A275972B06386270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4C04A0C9E7204D2AA66DBDAFFD746DDD1">
    <w:name w:val="4C04A0C9E7204D2AA66DBDAFFD746DDD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0D9481760E84918B78334B160241A641">
    <w:name w:val="80D9481760E84918B78334B160241A64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DFEDEE739A64A3AB036361EC10D84041">
    <w:name w:val="2DFEDEE739A64A3AB036361EC10D8404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3CBA19BD5163411EBAF606505C76C65D1">
    <w:name w:val="3CBA19BD5163411EBAF606505C76C65D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B842E80BB00C4BF1B680069224602F692">
    <w:name w:val="B842E80BB00C4BF1B680069224602F69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2C2E2871D0B48D082FE11FA3DB3E4EA2">
    <w:name w:val="12C2E2871D0B48D082FE11FA3DB3E4EA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C05624FB5034E3984CA26E78D5B7AA72">
    <w:name w:val="1C05624FB5034E3984CA26E78D5B7AA7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F15BDF95731864098AB28361A0A148D">
    <w:name w:val="2F15BDF95731864098AB28361A0A148D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7B298CD055434CB26D946B07DB668E">
    <w:name w:val="AF7B298CD055434CB26D946B07DB668E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4468804BDBBB4B9E7581D57DC0DDEA">
    <w:name w:val="014468804BDBBB4B9E7581D57DC0DDEA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BEB3C445ECDA409F51C29BDD044D23">
    <w:name w:val="FEBEB3C445ECDA409F51C29BDD044D23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1E863230C4E0439CC451D3222DB4F4">
    <w:name w:val="E61E863230C4E0439CC451D3222DB4F4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7633F0E24D934E97F3741A8BD31A60">
    <w:name w:val="187633F0E24D934E97F3741A8BD31A60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982AA0C9826E41B279296A82BAE4A2">
    <w:name w:val="A4982AA0C9826E41B279296A82BAE4A2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6A6B70649C784DAE3B8570298DF32D">
    <w:name w:val="1A6A6B70649C784DAE3B8570298DF32D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C7536F33EF45108C0E8EA81FDE8420">
    <w:name w:val="5EC7536F33EF45108C0E8EA81FDE8420"/>
    <w:rsid w:val="00404BF8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393D1-A693-41C4-A475-9550AABC3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7</Pages>
  <Words>1952</Words>
  <Characters>13964</Characters>
  <Application>Microsoft Office Word</Application>
  <DocSecurity>0</DocSecurity>
  <Lines>465</Lines>
  <Paragraphs>361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Leonard Dajerling</cp:lastModifiedBy>
  <cp:revision>22</cp:revision>
  <cp:lastPrinted>2024-02-16T22:49:00Z</cp:lastPrinted>
  <dcterms:created xsi:type="dcterms:W3CDTF">2026-02-23T06:04:00Z</dcterms:created>
  <dcterms:modified xsi:type="dcterms:W3CDTF">2026-02-25T12:44:00Z</dcterms:modified>
</cp:coreProperties>
</file>