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618"/>
      </w:tblGrid>
      <w:tr w:rsidR="00220683" w:rsidRPr="00AA3015" w14:paraId="70712591" w14:textId="77777777" w:rsidTr="5F0C697F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AA3015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AA3015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AA3015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A301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AA3015">
              <w:rPr>
                <w:rFonts w:ascii="Arial" w:hAnsi="Arial" w:cs="Arial"/>
              </w:rPr>
              <w:t xml:space="preserve"> </w:t>
            </w:r>
          </w:p>
        </w:tc>
      </w:tr>
      <w:tr w:rsidR="00220683" w:rsidRPr="00AA3015" w14:paraId="46B778C0" w14:textId="77777777" w:rsidTr="5F0C697F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2C54" w14:textId="77777777" w:rsidR="00220683" w:rsidRPr="00AA3015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067B6" w14:textId="66A381E5" w:rsidR="00220683" w:rsidRPr="00AA3015" w:rsidRDefault="001E3A86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8047D6" w:rsidRPr="00AA3015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AA3015">
              <w:rPr>
                <w:rFonts w:ascii="Arial" w:hAnsi="Arial" w:cs="Arial"/>
              </w:rPr>
              <w:t xml:space="preserve"> </w:t>
            </w:r>
            <w:r w:rsidR="003A4F71" w:rsidRPr="00AA3015">
              <w:rPr>
                <w:rFonts w:ascii="Arial" w:hAnsi="Arial" w:cs="Arial"/>
              </w:rPr>
              <w:t>/</w:t>
            </w:r>
            <w:r w:rsidR="007B209B" w:rsidRPr="00AA301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AA3015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8047D6" w:rsidRPr="00AA3015">
              <w:rPr>
                <w:rFonts w:ascii="Arial" w:hAnsi="Arial" w:cs="Arial"/>
              </w:rPr>
              <w:t>V</w:t>
            </w:r>
          </w:p>
        </w:tc>
      </w:tr>
      <w:tr w:rsidR="00220683" w:rsidRPr="00AA3015" w14:paraId="267C04CF" w14:textId="77777777" w:rsidTr="5F0C697F">
        <w:trPr>
          <w:trHeight w:val="289"/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02A1B" w14:textId="74C17728" w:rsidR="00220683" w:rsidRPr="00AA3015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AA3015" w14:paraId="4D3D44A3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1391C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8E50D" w14:textId="0689E9F9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DC8038F" w14:textId="0BA8E746" w:rsidR="00220683" w:rsidRPr="00AA3015" w:rsidRDefault="001E3A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462383">
                  <w:rPr>
                    <w:rFonts w:ascii="Arial" w:hAnsi="Arial" w:cs="Arial"/>
                  </w:rPr>
                  <w:t>Moduł zajęć specjalnościowych</w:t>
                </w:r>
              </w:sdtContent>
            </w:sdt>
          </w:p>
        </w:tc>
      </w:tr>
      <w:tr w:rsidR="00220683" w:rsidRPr="00AA3015" w14:paraId="058C5BD6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F0A31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6BFA3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b/>
              <w:bCs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5030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4B0C77D0" w14:textId="77777777" w:rsidR="00DF46E3" w:rsidRPr="00DF46E3" w:rsidRDefault="00DF46E3" w:rsidP="00DF46E3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bCs/>
                  </w:rPr>
                </w:pPr>
                <w:r w:rsidRPr="00DF46E3">
                  <w:rPr>
                    <w:rFonts w:ascii="Arial" w:hAnsi="Arial" w:cs="Arial"/>
                    <w:b/>
                    <w:bCs/>
                  </w:rPr>
                  <w:t xml:space="preserve">Tworzenie i analiza stron internetowych przy wykorzystaniu </w:t>
                </w:r>
                <w:proofErr w:type="spellStart"/>
                <w:r w:rsidRPr="00DF46E3">
                  <w:rPr>
                    <w:rFonts w:ascii="Arial" w:hAnsi="Arial" w:cs="Arial"/>
                    <w:b/>
                    <w:bCs/>
                  </w:rPr>
                  <w:t>bezkodowych</w:t>
                </w:r>
                <w:proofErr w:type="spellEnd"/>
              </w:p>
              <w:p w14:paraId="63E28EC7" w14:textId="385D3829" w:rsidR="00220683" w:rsidRPr="00AA3015" w:rsidRDefault="00DF46E3" w:rsidP="00DF46E3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F46E3">
                  <w:rPr>
                    <w:rFonts w:ascii="Arial" w:hAnsi="Arial" w:cs="Arial"/>
                    <w:b/>
                    <w:bCs/>
                  </w:rPr>
                  <w:t>rozwiązań (NO-CODE, AI)</w:t>
                </w:r>
              </w:p>
            </w:tc>
          </w:sdtContent>
        </w:sdt>
      </w:tr>
      <w:tr w:rsidR="00220683" w:rsidRPr="00AA3015" w14:paraId="7D328A18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BD7A9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D7410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ADA8BD1" w14:textId="23BE4FB8" w:rsidR="00220683" w:rsidRPr="00AA3015" w:rsidRDefault="00A1557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Bezpieczeństwo wewnętrzne </w:t>
            </w:r>
          </w:p>
        </w:tc>
      </w:tr>
      <w:tr w:rsidR="00220683" w:rsidRPr="00AA3015" w14:paraId="66849BC3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8AB44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FC9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AA3015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Licencjackie</w:t>
            </w:r>
            <w:r w:rsidR="00220683" w:rsidRPr="00AA30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AA3015" w14:paraId="0A5558E3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6966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03490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AA3015" w14:paraId="37A375C2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FB6C3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3167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AA3015" w14:paraId="5987732D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97809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E9B9A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9454D6" w14:textId="5B0379EB" w:rsidR="00220683" w:rsidRPr="00AA3015" w:rsidRDefault="001E3A8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F55EB3" w:rsidRPr="00AA3015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AA3015" w14:paraId="2913BC0E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A7298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B049C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71CDB3D" w14:textId="6D565DCF" w:rsidR="00220683" w:rsidRPr="00AA3015" w:rsidRDefault="001E3A8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F55EB3" w:rsidRPr="00AA3015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AA3015" w14:paraId="6CE7CF5E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2398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5E515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AA3015" w14:paraId="5554C716" w14:textId="77777777" w:rsidTr="5F0C697F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B4A6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211A2" w14:textId="77777777" w:rsidR="00220683" w:rsidRPr="00955EBF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5EB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5030" w:type="dxa"/>
                    <w:gridSpan w:val="2"/>
                    <w:tc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523B2E80" w:rsidR="00220683" w:rsidRPr="00955EBF" w:rsidRDefault="66E93F1D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color w:val="000000" w:themeColor="text1"/>
                        <w:sz w:val="18"/>
                        <w:szCs w:val="18"/>
                        <w:lang w:eastAsia="pl-PL"/>
                      </w:rPr>
                    </w:pPr>
                    <w:r w:rsidRPr="5F0C697F">
                      <w:rPr>
                        <w:rFonts w:ascii="Arial" w:eastAsia="Times New Roman" w:hAnsi="Arial" w:cs="Arial"/>
                        <w:color w:val="000000" w:themeColor="text1"/>
                        <w:sz w:val="18"/>
                        <w:szCs w:val="18"/>
                        <w:lang w:eastAsia="pl-PL"/>
                      </w:rPr>
                      <w:t>2</w:t>
                    </w:r>
                  </w:p>
                </w:tc>
              </w:sdtContent>
            </w:sdt>
          </w:sdtContent>
        </w:sdt>
      </w:tr>
      <w:tr w:rsidR="00220683" w:rsidRPr="00AA3015" w14:paraId="3654ECFB" w14:textId="77777777" w:rsidTr="5F0C697F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67E9F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80FF" w14:textId="73E1A1E3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16EB7D" w14:textId="100158A9" w:rsidR="00220683" w:rsidRPr="00AA3015" w:rsidRDefault="001E3A86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AA3015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AA3015" w14:paraId="42F61383" w14:textId="77777777" w:rsidTr="5F0C697F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43977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D73BA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221BA54" w14:textId="1CC3848C" w:rsidR="00220683" w:rsidRPr="00AA3015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015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  <w:r w:rsidR="00A5074C" w:rsidRPr="00AA301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A5074C" w:rsidRPr="00AA3015">
                <w:rPr>
                  <w:rStyle w:val="Hipercze"/>
                  <w:rFonts w:ascii="Arial" w:hAnsi="Arial" w:cs="Arial"/>
                  <w:sz w:val="18"/>
                  <w:szCs w:val="18"/>
                </w:rPr>
                <w:t>l.dajerlinf@ans-gniezno.edu.pl</w:t>
              </w:r>
            </w:hyperlink>
            <w:r w:rsidR="00A5074C" w:rsidRPr="00AA301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AA3015" w14:paraId="59B7A4C1" w14:textId="77777777" w:rsidTr="5F0C697F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7711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B4E49" w14:textId="6FE9D7A1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4E53F3C" w14:textId="26282EA3" w:rsidR="00220683" w:rsidRPr="00AA3015" w:rsidRDefault="009B7E1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3015">
              <w:rPr>
                <w:rFonts w:ascii="Arial" w:hAnsi="Arial" w:cs="Arial"/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:rsidRPr="00AA3015" w14:paraId="29D87AE6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876A6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CA5C9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AA3015" w14:paraId="7E31929D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F8B1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8D544" w14:textId="320C76A7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AA3015" w:rsidRDefault="001E3A8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AA3015">
                  <w:rPr>
                    <w:rFonts w:ascii="Arial" w:hAnsi="Arial" w:cs="Arial"/>
                  </w:rPr>
                  <w:t>Mieszany</w:t>
                </w:r>
              </w:sdtContent>
            </w:sdt>
            <w:r w:rsidR="009B7E1E" w:rsidRPr="00AA3015">
              <w:rPr>
                <w:rFonts w:ascii="Arial" w:hAnsi="Arial" w:cs="Arial"/>
              </w:rPr>
              <w:t xml:space="preserve"> </w:t>
            </w:r>
          </w:p>
        </w:tc>
      </w:tr>
      <w:tr w:rsidR="00220683" w:rsidRPr="00AA3015" w14:paraId="6FC0D44F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29762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6584E" w14:textId="2330C1CE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AA3015" w:rsidRDefault="001E3A8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AA3015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AA3015" w14:paraId="7F846B48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DC69D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95CA9" w14:textId="2087CD36" w:rsidR="00220683" w:rsidRPr="00AA3015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6AF6A3" w14:textId="4A4D2943" w:rsidR="00220683" w:rsidRPr="00AA3015" w:rsidRDefault="00E20206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AA3015">
              <w:rPr>
                <w:rFonts w:ascii="Arial" w:hAnsi="Arial" w:cs="Arial"/>
                <w:lang w:val="en-US"/>
              </w:rPr>
              <w:t>Platforma</w:t>
            </w:r>
            <w:proofErr w:type="spellEnd"/>
            <w:r w:rsidRPr="00AA3015">
              <w:rPr>
                <w:rFonts w:ascii="Arial" w:hAnsi="Arial" w:cs="Arial"/>
                <w:lang w:val="en-US"/>
              </w:rPr>
              <w:t xml:space="preserve"> Microsoft Teams</w:t>
            </w:r>
          </w:p>
        </w:tc>
      </w:tr>
      <w:tr w:rsidR="00220683" w:rsidRPr="00AA3015" w14:paraId="61012CAF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49F79" w14:textId="77777777" w:rsidR="00220683" w:rsidRPr="00AA3015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69CC8" w14:textId="77777777" w:rsidR="00220683" w:rsidRPr="00AA3015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29647F" w14:textId="572E4B08" w:rsidR="00220683" w:rsidRPr="00AA3015" w:rsidRDefault="00FE73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 xml:space="preserve">Metodologia badań, </w:t>
            </w:r>
            <w:r w:rsidR="002C2B61" w:rsidRPr="00AA3015">
              <w:rPr>
                <w:rFonts w:ascii="Arial" w:hAnsi="Arial" w:cs="Arial"/>
                <w:sz w:val="18"/>
                <w:szCs w:val="18"/>
              </w:rPr>
              <w:t>Logika</w:t>
            </w:r>
          </w:p>
        </w:tc>
      </w:tr>
      <w:tr w:rsidR="00E20206" w:rsidRPr="00AA3015" w14:paraId="4DE60A1F" w14:textId="77777777" w:rsidTr="5F0C697F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5623D" w14:textId="6135DC54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9466" w14:textId="6A52772D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D80FE0" w14:textId="0ACC0DB2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Style w:val="citation-218"/>
                <w:rFonts w:ascii="Arial" w:hAnsi="Arial" w:cs="Arial"/>
              </w:rPr>
              <w:t>Podstawowa umiejętność obsługi komputera, umiejętność logicznego myślenia</w:t>
            </w:r>
          </w:p>
        </w:tc>
      </w:tr>
      <w:tr w:rsidR="00E20206" w:rsidRPr="00AA3015" w14:paraId="324357B9" w14:textId="77777777" w:rsidTr="5F0C697F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15A82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3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A19FE73" w14:textId="77777777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E20206" w:rsidRPr="00AA3015" w14:paraId="30CB2B25" w14:textId="77777777" w:rsidTr="5F0C697F">
        <w:trPr>
          <w:trHeight w:val="81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914CB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3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EF9F9E" w14:textId="5F568BB1" w:rsidR="00E20206" w:rsidRPr="001F48C8" w:rsidRDefault="001F48C8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48C8">
              <w:rPr>
                <w:rStyle w:val="citation-3556"/>
                <w:rFonts w:ascii="Arial" w:hAnsi="Arial" w:cs="Arial"/>
                <w:sz w:val="18"/>
                <w:szCs w:val="18"/>
              </w:rPr>
              <w:t>Zapoznanie studentów z nowoczesnymi platformami no-</w:t>
            </w:r>
            <w:proofErr w:type="spellStart"/>
            <w:r w:rsidRPr="001F48C8">
              <w:rPr>
                <w:rStyle w:val="citation-3556"/>
                <w:rFonts w:ascii="Arial" w:hAnsi="Arial" w:cs="Arial"/>
                <w:sz w:val="18"/>
                <w:szCs w:val="18"/>
              </w:rPr>
              <w:t>code</w:t>
            </w:r>
            <w:proofErr w:type="spellEnd"/>
            <w:r w:rsidRPr="001F48C8">
              <w:rPr>
                <w:rStyle w:val="citation-3556"/>
                <w:rFonts w:ascii="Arial" w:hAnsi="Arial" w:cs="Arial"/>
                <w:sz w:val="18"/>
                <w:szCs w:val="18"/>
              </w:rPr>
              <w:t xml:space="preserve"> oraz narzędziami AI wspomagającymi proces tworzenia stron internetowych bez konieczności programowania</w:t>
            </w:r>
            <w:r w:rsidRPr="001F4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0206" w:rsidRPr="00AA3015" w14:paraId="4FB652CB" w14:textId="77777777" w:rsidTr="5F0C697F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2ED80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3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9E3726" w14:textId="0C3DDB40" w:rsidR="00E20206" w:rsidRPr="001F48C8" w:rsidRDefault="001F48C8" w:rsidP="00E73F8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48C8">
              <w:rPr>
                <w:rStyle w:val="citation-3555"/>
                <w:rFonts w:ascii="Arial" w:hAnsi="Arial" w:cs="Arial"/>
                <w:sz w:val="18"/>
                <w:szCs w:val="18"/>
              </w:rPr>
              <w:t>Wykształcenie umiejętności projektowania funkcjonalnych i bezpiecznych serwisów internetowych na potrzeby administracji publicznej oraz sektora bezpieczeństwa</w:t>
            </w:r>
            <w:r w:rsidRPr="001F4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0206" w:rsidRPr="00AA3015" w14:paraId="49A4F882" w14:textId="77777777" w:rsidTr="001F48C8">
        <w:trPr>
          <w:trHeight w:val="66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3131C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3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50D916" w14:textId="62E26A31" w:rsidR="00E20206" w:rsidRPr="001F48C8" w:rsidRDefault="001F48C8" w:rsidP="00E202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48C8">
              <w:rPr>
                <w:rFonts w:ascii="Arial" w:hAnsi="Arial" w:cs="Arial"/>
                <w:sz w:val="18"/>
                <w:szCs w:val="18"/>
              </w:rPr>
              <w:t>Rozwinięcie kompetencji w zakresie analizy struktury stron internetowych pod kątem użyteczności (UX) oraz bezpieczeństwa danych.</w:t>
            </w:r>
          </w:p>
        </w:tc>
      </w:tr>
      <w:tr w:rsidR="00E20206" w:rsidRPr="00AA3015" w14:paraId="7DADD379" w14:textId="77777777" w:rsidTr="5F0C697F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E730F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3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8F0EC80" w14:textId="77777777" w:rsidR="00E20206" w:rsidRPr="00AA3015" w:rsidRDefault="00E20206" w:rsidP="00E2020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E20206" w:rsidRPr="00AA3015" w14:paraId="0DE25243" w14:textId="77777777" w:rsidTr="5F0C697F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6B528" w14:textId="05A68325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A3015">
              <w:rPr>
                <w:rFonts w:ascii="Arial" w:hAnsi="Arial" w:cs="Arial"/>
                <w:b/>
                <w:bCs/>
              </w:rPr>
              <w:t xml:space="preserve">Forma zajęć </w:t>
            </w:r>
          </w:p>
        </w:tc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07E1A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E20206" w:rsidRPr="00AA3015" w14:paraId="169DC00E" w14:textId="77777777" w:rsidTr="5F0C697F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A8B44" w14:textId="646A4D76" w:rsidR="00E20206" w:rsidRPr="00AA3015" w:rsidRDefault="001E3A86" w:rsidP="00E202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BE9E247620091945AD67ABAD32D8D46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0206" w:rsidRPr="00AA3015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B1DB7AAA6D90B7458FCF149733596B0D"/>
            </w:placeholder>
          </w:sdtPr>
          <w:sdtEndPr/>
          <w:sdtContent>
            <w:tc>
              <w:tcPr>
                <w:tcW w:w="531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7E3D7426" w14:textId="7F7852BF" w:rsidR="00E20206" w:rsidRPr="00AA3015" w:rsidRDefault="006752A2" w:rsidP="00E20206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AA3015"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E20206" w:rsidRPr="00AA3015" w14:paraId="284F0203" w14:textId="77777777" w:rsidTr="5F0C697F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DA271" w14:textId="7F86E561" w:rsidR="00E20206" w:rsidRPr="00AA3015" w:rsidRDefault="001E3A86" w:rsidP="00E202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CCB4D63D40971F4088B93CF9157265B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6752A2" w:rsidRPr="00AA3015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270A8395F3B31540B8750A16ACF36252"/>
            </w:placeholder>
          </w:sdtPr>
          <w:sdtEndPr/>
          <w:sdtContent>
            <w:tc>
              <w:tcPr>
                <w:tcW w:w="531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</w:tcPr>
              <w:p w14:paraId="1DAD9C39" w14:textId="5AB42DAB" w:rsidR="00E20206" w:rsidRPr="00AA3015" w:rsidRDefault="006752A2" w:rsidP="006752A2">
                <w:pPr>
                  <w:widowControl w:val="0"/>
                  <w:spacing w:after="0" w:line="240" w:lineRule="auto"/>
                  <w:rPr>
                    <w:rFonts w:ascii="Arial" w:hAnsi="Arial" w:cs="Arial"/>
                  </w:rPr>
                </w:pPr>
                <w:r w:rsidRPr="00AA3015"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E20206" w:rsidRPr="00AA3015" w14:paraId="18352713" w14:textId="77777777" w:rsidTr="5F0C697F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CF59E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A3015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E37A801" w14:textId="5EEC4391" w:rsidR="00E20206" w:rsidRPr="00AA3015" w:rsidRDefault="006752A2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45</w:t>
            </w:r>
          </w:p>
        </w:tc>
      </w:tr>
      <w:tr w:rsidR="00E20206" w:rsidRPr="00AA3015" w14:paraId="6547892D" w14:textId="77777777" w:rsidTr="003F2720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A28CF48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4C1828" w14:textId="18F11EBA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E20206" w:rsidRPr="00AA3015" w14:paraId="47DB4A03" w14:textId="77777777" w:rsidTr="003F2720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6A9A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31FD" w14:textId="5CAB2911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A1D5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AA301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20206" w:rsidRPr="00AA3015" w14:paraId="565164CB" w14:textId="77777777" w:rsidTr="003F2720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2291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41E778" w14:textId="3D65FB13" w:rsidR="00E20206" w:rsidRPr="00AA3015" w:rsidRDefault="001E3A8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AC6FC2050E7E594A9EA4FCEDD98EF25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0206" w:rsidRPr="00AA3015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BC9" w14:textId="103A8D4E" w:rsidR="00E20206" w:rsidRPr="00AA3015" w:rsidRDefault="006A47A3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E20206"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E20206" w:rsidRPr="00AA3015" w14:paraId="5204049E" w14:textId="77777777" w:rsidTr="003F2720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911F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00FC7" w14:textId="12E4F647" w:rsidR="00E20206" w:rsidRPr="00AA3015" w:rsidRDefault="001E3A8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54396BEF9EB5AD4C932740DB5354D74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307DC7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400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20206" w:rsidRPr="00AA3015" w14:paraId="38890407" w14:textId="77777777" w:rsidTr="003F2720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27E8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A8A457" w14:textId="7A62040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015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652" w14:textId="77777777" w:rsidR="00E20206" w:rsidRPr="00AA3015" w:rsidRDefault="00E20206" w:rsidP="00E202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20206" w:rsidRPr="00AA3015" w14:paraId="79909F1D" w14:textId="77777777" w:rsidTr="003F2720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C4B05" w14:textId="77777777" w:rsidR="00E20206" w:rsidRPr="00AA3015" w:rsidRDefault="00E20206" w:rsidP="00E20206">
            <w:pPr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EDCA" w14:textId="6F7A49BC" w:rsidR="00E20206" w:rsidRPr="00AA3015" w:rsidRDefault="00E20206" w:rsidP="00E20206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E20206" w:rsidRPr="00AA3015" w:rsidRDefault="00E20206" w:rsidP="00E20206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ćwiczeń </w:t>
            </w:r>
          </w:p>
          <w:p w14:paraId="0D10561E" w14:textId="678E7269" w:rsidR="00E20206" w:rsidRPr="001268EA" w:rsidRDefault="00E20206" w:rsidP="001268EA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30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C47385" w14:textId="2ACDB568" w:rsidR="00E20206" w:rsidRPr="00AA3015" w:rsidRDefault="46120A82" w:rsidP="00E20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F0C697F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E20206" w:rsidRPr="5F0C697F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E20206" w:rsidRPr="00AA3015" w14:paraId="340BE1D8" w14:textId="77777777" w:rsidTr="5F0C697F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507A8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39611" w14:textId="7777777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50E271" w14:textId="0159442B" w:rsidR="00E20206" w:rsidRPr="00AA3015" w:rsidRDefault="001268EA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437935" w:rsidRPr="00AA30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0206" w:rsidRPr="00AA3015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E20206" w:rsidRPr="00AA3015" w14:paraId="38067FAC" w14:textId="77777777" w:rsidTr="5F0C697F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3D84F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E3B6C" w14:textId="77777777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6A6737" w14:textId="29E9510C" w:rsidR="00E20206" w:rsidRPr="00AA3015" w:rsidRDefault="005B651A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F0C697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18AE4ABF" w:rsidRPr="5F0C69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0206" w:rsidRPr="5F0C697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E20206" w:rsidRPr="00AA3015" w14:paraId="0FBF3879" w14:textId="77777777" w:rsidTr="5F0C697F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CC964" w14:textId="77777777" w:rsidR="00E20206" w:rsidRPr="00AA3015" w:rsidRDefault="00E20206" w:rsidP="00E202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2484" w14:textId="58B033F0" w:rsidR="00E20206" w:rsidRPr="00AA3015" w:rsidRDefault="00E20206" w:rsidP="00E202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DB0B93D" w14:textId="148608CC" w:rsidR="00E20206" w:rsidRPr="00AA3015" w:rsidRDefault="005B651A" w:rsidP="00E202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  <w:r w:rsidR="00E20206" w:rsidRPr="00AA3015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320056FC" w14:textId="77777777" w:rsidR="00EA691A" w:rsidRDefault="00EA691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0"/>
        <w:gridCol w:w="4829"/>
        <w:gridCol w:w="1701"/>
        <w:gridCol w:w="1842"/>
      </w:tblGrid>
      <w:tr w:rsidR="00EA691A" w:rsidRPr="00EA691A" w14:paraId="406D98B8" w14:textId="77777777" w:rsidTr="005F58D1">
        <w:trPr>
          <w:trHeight w:val="667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5E24AF80" w14:textId="2CFD7E24" w:rsidR="00EA691A" w:rsidRPr="00EA691A" w:rsidRDefault="00EA691A" w:rsidP="00EA691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5063A">
              <w:rPr>
                <w:rFonts w:ascii="Arial" w:hAnsi="Arial" w:cs="Arial"/>
                <w:b/>
                <w:bCs/>
                <w:color w:val="000000" w:themeColor="text1"/>
              </w:rPr>
              <w:t>2. EFEKTY UCZENIA SIĘ DLA PRZEDMIOTU</w:t>
            </w:r>
          </w:p>
        </w:tc>
      </w:tr>
      <w:tr w:rsidR="005F58D1" w:rsidRPr="00EA691A" w14:paraId="303C52E1" w14:textId="77777777" w:rsidTr="0058070E">
        <w:tc>
          <w:tcPr>
            <w:tcW w:w="1550" w:type="dxa"/>
            <w:vAlign w:val="center"/>
            <w:hideMark/>
          </w:tcPr>
          <w:p w14:paraId="5897677E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4829" w:type="dxa"/>
            <w:vAlign w:val="center"/>
            <w:hideMark/>
          </w:tcPr>
          <w:p w14:paraId="436A31C7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Treść efektu uczenia się</w:t>
            </w:r>
          </w:p>
        </w:tc>
        <w:tc>
          <w:tcPr>
            <w:tcW w:w="1701" w:type="dxa"/>
            <w:vAlign w:val="center"/>
            <w:hideMark/>
          </w:tcPr>
          <w:p w14:paraId="5C047370" w14:textId="3B6CDE4F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Kierunkowe efekty uczenia </w:t>
            </w:r>
          </w:p>
        </w:tc>
        <w:tc>
          <w:tcPr>
            <w:tcW w:w="1842" w:type="dxa"/>
            <w:vAlign w:val="center"/>
            <w:hideMark/>
          </w:tcPr>
          <w:p w14:paraId="31CD68DA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EA691A" w:rsidRPr="00EA691A" w14:paraId="0208450B" w14:textId="77777777" w:rsidTr="0058070E">
        <w:tc>
          <w:tcPr>
            <w:tcW w:w="9922" w:type="dxa"/>
            <w:gridSpan w:val="4"/>
            <w:vAlign w:val="center"/>
            <w:hideMark/>
          </w:tcPr>
          <w:p w14:paraId="472F70D4" w14:textId="4734A35C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WIEDZA</w:t>
            </w:r>
          </w:p>
        </w:tc>
      </w:tr>
      <w:tr w:rsidR="005F58D1" w:rsidRPr="00EA691A" w14:paraId="0D976D9F" w14:textId="77777777" w:rsidTr="0058070E">
        <w:tc>
          <w:tcPr>
            <w:tcW w:w="1550" w:type="dxa"/>
            <w:vAlign w:val="center"/>
            <w:hideMark/>
          </w:tcPr>
          <w:p w14:paraId="124D6A2D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BW1_W03</w:t>
            </w:r>
          </w:p>
        </w:tc>
        <w:tc>
          <w:tcPr>
            <w:tcW w:w="4829" w:type="dxa"/>
            <w:vAlign w:val="center"/>
            <w:hideMark/>
          </w:tcPr>
          <w:p w14:paraId="7065EA51" w14:textId="23EDE263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Ma elementarną wiedzę zgodną z ustaleniami metodologii ogólnej nauki na temat problemów badawczych, metod, technik i narzędzi badań w naukach społecznych oraz z zakresu bezpieczeństwa wewnętrznego.</w:t>
            </w:r>
          </w:p>
        </w:tc>
        <w:tc>
          <w:tcPr>
            <w:tcW w:w="1701" w:type="dxa"/>
            <w:vAlign w:val="center"/>
            <w:hideMark/>
          </w:tcPr>
          <w:p w14:paraId="3EEC8984" w14:textId="68C320C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P6U_W, PS6_WG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13646585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Kolokwium pisemne (pytania o architekturę rozwiązań no-</w:t>
            </w:r>
            <w:proofErr w:type="spellStart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i rolę AI w komunikacji).</w:t>
            </w:r>
          </w:p>
        </w:tc>
      </w:tr>
      <w:tr w:rsidR="005F58D1" w:rsidRPr="00EA691A" w14:paraId="0A526F88" w14:textId="77777777" w:rsidTr="0058070E">
        <w:tc>
          <w:tcPr>
            <w:tcW w:w="1550" w:type="dxa"/>
            <w:vAlign w:val="center"/>
            <w:hideMark/>
          </w:tcPr>
          <w:p w14:paraId="05551920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BW1_W17</w:t>
            </w:r>
          </w:p>
        </w:tc>
        <w:tc>
          <w:tcPr>
            <w:tcW w:w="4829" w:type="dxa"/>
            <w:vAlign w:val="center"/>
            <w:hideMark/>
          </w:tcPr>
          <w:p w14:paraId="30D99A28" w14:textId="21E8980F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Ma wiedzę na temat ochrony danych osobowych, informacji niejawnych, ochrony własności przemysłowej i prawa autorskiego.</w:t>
            </w:r>
          </w:p>
        </w:tc>
        <w:tc>
          <w:tcPr>
            <w:tcW w:w="1701" w:type="dxa"/>
            <w:vAlign w:val="center"/>
            <w:hideMark/>
          </w:tcPr>
          <w:p w14:paraId="233C3F72" w14:textId="13E37CCC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P6U_W, PS6_WK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595AC55D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wiedzy teoretycznej (prawne aspekty publikacji treści w sieci, RODO, prawo autorskie).</w:t>
            </w:r>
          </w:p>
        </w:tc>
      </w:tr>
      <w:tr w:rsidR="00EA691A" w:rsidRPr="00EA691A" w14:paraId="065A4608" w14:textId="77777777" w:rsidTr="0058070E">
        <w:tc>
          <w:tcPr>
            <w:tcW w:w="9922" w:type="dxa"/>
            <w:gridSpan w:val="4"/>
            <w:vAlign w:val="center"/>
            <w:hideMark/>
          </w:tcPr>
          <w:p w14:paraId="0D516347" w14:textId="77DAEBB1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</w:p>
        </w:tc>
      </w:tr>
      <w:tr w:rsidR="005F58D1" w:rsidRPr="00EA691A" w14:paraId="2C439687" w14:textId="77777777" w:rsidTr="0058070E">
        <w:tc>
          <w:tcPr>
            <w:tcW w:w="1550" w:type="dxa"/>
            <w:vAlign w:val="center"/>
            <w:hideMark/>
          </w:tcPr>
          <w:p w14:paraId="503D4CF7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BW1_U05</w:t>
            </w:r>
          </w:p>
        </w:tc>
        <w:tc>
          <w:tcPr>
            <w:tcW w:w="4829" w:type="dxa"/>
            <w:vAlign w:val="center"/>
            <w:hideMark/>
          </w:tcPr>
          <w:p w14:paraId="572B34A4" w14:textId="5B2C519D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gromadzić, przetwarzać, interpretować i udostępniać dane wykorzystując technologie informacyjne.</w:t>
            </w:r>
          </w:p>
        </w:tc>
        <w:tc>
          <w:tcPr>
            <w:tcW w:w="1701" w:type="dxa"/>
            <w:vAlign w:val="center"/>
            <w:hideMark/>
          </w:tcPr>
          <w:p w14:paraId="2C66572D" w14:textId="5A40B9C2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P6U_U, PS6_UW, PS6_UU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6D2B2BFE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strony internetowej (poprawność struktury danych i publikacja witryny).</w:t>
            </w:r>
          </w:p>
        </w:tc>
      </w:tr>
      <w:tr w:rsidR="005F58D1" w:rsidRPr="00EA691A" w14:paraId="058C993A" w14:textId="77777777" w:rsidTr="0058070E">
        <w:tc>
          <w:tcPr>
            <w:tcW w:w="1550" w:type="dxa"/>
            <w:vAlign w:val="center"/>
            <w:hideMark/>
          </w:tcPr>
          <w:p w14:paraId="37F2780F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BW1_U13</w:t>
            </w:r>
          </w:p>
        </w:tc>
        <w:tc>
          <w:tcPr>
            <w:tcW w:w="4829" w:type="dxa"/>
            <w:vAlign w:val="center"/>
            <w:hideMark/>
          </w:tcPr>
          <w:p w14:paraId="23E0A577" w14:textId="714F7DC5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przekształcić koncepcję w projekt i posiada podstawową wiedzę z zakresu zarządzania projektem.</w:t>
            </w:r>
          </w:p>
        </w:tc>
        <w:tc>
          <w:tcPr>
            <w:tcW w:w="1701" w:type="dxa"/>
            <w:vAlign w:val="center"/>
            <w:hideMark/>
          </w:tcPr>
          <w:p w14:paraId="1ECCD8FA" w14:textId="207E994A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P6U_U, PS6_UW, PS6_UK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33ACC19E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Realizacja autorskiego projektu strony (od makiety do funkcjonalnego rozwiązania no-</w:t>
            </w:r>
            <w:proofErr w:type="spellStart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).</w:t>
            </w:r>
          </w:p>
        </w:tc>
      </w:tr>
      <w:tr w:rsidR="00EA691A" w:rsidRPr="00EA691A" w14:paraId="54ED421A" w14:textId="77777777" w:rsidTr="0058070E">
        <w:tc>
          <w:tcPr>
            <w:tcW w:w="9922" w:type="dxa"/>
            <w:gridSpan w:val="4"/>
            <w:vAlign w:val="center"/>
            <w:hideMark/>
          </w:tcPr>
          <w:p w14:paraId="4DFF4455" w14:textId="4ADB790F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</w:p>
        </w:tc>
      </w:tr>
      <w:tr w:rsidR="005F58D1" w:rsidRPr="00EA691A" w14:paraId="65DC64C6" w14:textId="77777777" w:rsidTr="0058070E">
        <w:tc>
          <w:tcPr>
            <w:tcW w:w="1550" w:type="dxa"/>
            <w:vAlign w:val="center"/>
            <w:hideMark/>
          </w:tcPr>
          <w:p w14:paraId="2D0DB564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BW1_K05</w:t>
            </w:r>
          </w:p>
        </w:tc>
        <w:tc>
          <w:tcPr>
            <w:tcW w:w="4829" w:type="dxa"/>
            <w:vAlign w:val="center"/>
            <w:hideMark/>
          </w:tcPr>
          <w:p w14:paraId="1B8F69E1" w14:textId="21BE51E6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podnosić swoje kwalifikacje i kompetencje, rozumie konieczność permanentnego dokształcania się.</w:t>
            </w:r>
          </w:p>
        </w:tc>
        <w:tc>
          <w:tcPr>
            <w:tcW w:w="1701" w:type="dxa"/>
            <w:vAlign w:val="center"/>
            <w:hideMark/>
          </w:tcPr>
          <w:p w14:paraId="3B094A1C" w14:textId="4A2019A9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PS6_KK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6E6CFABF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Portfolio/Dziennik postępów (dokumentacja nauki obsługi nowych narzędzi AI i no-</w:t>
            </w:r>
            <w:proofErr w:type="spellStart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).</w:t>
            </w:r>
          </w:p>
        </w:tc>
      </w:tr>
      <w:tr w:rsidR="005F58D1" w:rsidRPr="00EA691A" w14:paraId="131A95F2" w14:textId="77777777" w:rsidTr="0058070E">
        <w:tc>
          <w:tcPr>
            <w:tcW w:w="1550" w:type="dxa"/>
            <w:vAlign w:val="center"/>
            <w:hideMark/>
          </w:tcPr>
          <w:p w14:paraId="5312F5A4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BW1_K06</w:t>
            </w:r>
          </w:p>
        </w:tc>
        <w:tc>
          <w:tcPr>
            <w:tcW w:w="4829" w:type="dxa"/>
            <w:vAlign w:val="center"/>
            <w:hideMark/>
          </w:tcPr>
          <w:p w14:paraId="0BB4D8E1" w14:textId="70A8A2F9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 i podnosić jej efektywność, jest gotów do ponoszenia odpowiedzialności za przydzielony odcinek zadań.</w:t>
            </w:r>
          </w:p>
        </w:tc>
        <w:tc>
          <w:tcPr>
            <w:tcW w:w="1701" w:type="dxa"/>
            <w:vAlign w:val="center"/>
            <w:hideMark/>
          </w:tcPr>
          <w:p w14:paraId="3D2F50CC" w14:textId="1CCFE640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PS6_KK, PS6_KO, PS6_KR</w:t>
            </w: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842" w:type="dxa"/>
            <w:vAlign w:val="center"/>
            <w:hideMark/>
          </w:tcPr>
          <w:p w14:paraId="5B3B7594" w14:textId="77777777" w:rsidR="00EA691A" w:rsidRPr="00EA691A" w:rsidRDefault="00EA691A" w:rsidP="005807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EA691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Prezentacja projektu – krytyczna analiza użyteczności i bezpieczeństwa własnej strony.</w:t>
            </w:r>
          </w:p>
        </w:tc>
      </w:tr>
    </w:tbl>
    <w:p w14:paraId="70A0D12B" w14:textId="77777777" w:rsidR="004C5492" w:rsidRPr="00AA3015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AA3015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AA3015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3. </w:t>
            </w:r>
            <w:r w:rsidR="00904720" w:rsidRPr="00AA3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AA3015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AA3015" w:rsidRDefault="001E3A86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AA3015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AA3015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AA3015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AA3015" w:rsidRDefault="00904720" w:rsidP="008079A3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AA3015" w:rsidRDefault="00904720" w:rsidP="008079A3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AA3015" w14:paraId="5BCBF2B1" w14:textId="77777777" w:rsidTr="00D3255A">
        <w:trPr>
          <w:trHeight w:val="1063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AE2A" w14:textId="0EBE3988" w:rsidR="00904720" w:rsidRPr="00AA3015" w:rsidRDefault="009E63F8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 xml:space="preserve">Blok I: Wprowadzenie do rozwiązań </w:t>
            </w:r>
            <w:proofErr w:type="spellStart"/>
            <w:r>
              <w:rPr>
                <w:b/>
                <w:bCs/>
              </w:rPr>
              <w:t>bezkodowych</w:t>
            </w:r>
            <w:proofErr w:type="spellEnd"/>
            <w:r>
              <w:rPr>
                <w:b/>
                <w:bCs/>
              </w:rPr>
              <w:t xml:space="preserve"> (NO-CODE) i AI.</w:t>
            </w:r>
            <w:r>
              <w:t xml:space="preserve"> Definicje, ekosystem narzędzi oraz rola nowoczesnych technologii w komunikacji jednostek bezpieczeństwa wewnętrznego i administracji.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46A7924A" w:rsidR="00904720" w:rsidRPr="00AA3015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40"/>
                <w:b/>
                <w:bCs/>
              </w:rPr>
              <w:t>BW1_W03</w:t>
            </w:r>
          </w:p>
        </w:tc>
      </w:tr>
      <w:tr w:rsidR="00904720" w:rsidRPr="00AA3015" w14:paraId="220DE31A" w14:textId="77777777" w:rsidTr="004D61ED">
        <w:trPr>
          <w:trHeight w:val="1259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A2EE0" w14:textId="61FF5561" w:rsidR="00904720" w:rsidRPr="00AA3015" w:rsidRDefault="009E63F8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Blok II: Prawne i etyczne aspekty obecności w sieci.</w:t>
            </w:r>
            <w:r>
              <w:t xml:space="preserve"> Ochrona danych osobowych (RODO) na stronach www, prawo autorskie w dobie AI oraz zasady dostępności cyfrowej informacji publicznej (WCAG).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2189BFFA" w:rsidR="00904720" w:rsidRPr="00AA3015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39"/>
                <w:b/>
                <w:bCs/>
              </w:rPr>
              <w:t>BW1_W17, BW1_K06</w:t>
            </w:r>
          </w:p>
        </w:tc>
      </w:tr>
      <w:tr w:rsidR="00904720" w:rsidRPr="00AA3015" w14:paraId="60F229B3" w14:textId="77777777" w:rsidTr="004D61ED">
        <w:trPr>
          <w:trHeight w:val="114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42734" w14:textId="32AD412E" w:rsidR="00904720" w:rsidRPr="00AA3015" w:rsidRDefault="009E63F8" w:rsidP="009925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Blok III: Bezpieczeństwo i architektura informacji.</w:t>
            </w:r>
            <w:r>
              <w:t xml:space="preserve"> Zasady projektowania bezpiecznych witryn, przeciwdziałanie zagrożeniom (</w:t>
            </w:r>
            <w:proofErr w:type="spellStart"/>
            <w:r>
              <w:t>phishing</w:t>
            </w:r>
            <w:proofErr w:type="spellEnd"/>
            <w:r>
              <w:t>, socjotechnika) oraz struktura serwisu wspierająca zarządzanie kryzysowe.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434717D8" w:rsidR="00904720" w:rsidRPr="00961379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citation-3638"/>
                <w:b/>
                <w:bCs/>
              </w:rPr>
              <w:t>BW1_W03, BW1_U05</w:t>
            </w:r>
          </w:p>
        </w:tc>
      </w:tr>
      <w:tr w:rsidR="00904720" w:rsidRPr="00AA3015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01E6FD9B" w:rsidR="00904720" w:rsidRPr="00AA3015" w:rsidRDefault="001E3A86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52122">
                  <w:rPr>
                    <w:rFonts w:ascii="Arial" w:hAnsi="Arial" w:cs="Arial"/>
                    <w:b/>
                    <w:bCs/>
                  </w:rPr>
                  <w:t>Labolatoria</w:t>
                </w:r>
              </w:sdtContent>
            </w:sdt>
          </w:p>
        </w:tc>
      </w:tr>
      <w:tr w:rsidR="00904720" w:rsidRPr="00AA3015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AA3015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AA3015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AA3015" w14:paraId="4D0855AA" w14:textId="77777777" w:rsidTr="009925CD">
        <w:trPr>
          <w:trHeight w:val="157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BF6E5" w14:textId="55842825" w:rsidR="00904720" w:rsidRPr="00AA3015" w:rsidRDefault="009E63F8" w:rsidP="00B802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Blok I: Środowisko pracy no-</w:t>
            </w:r>
            <w:proofErr w:type="spellStart"/>
            <w:r>
              <w:rPr>
                <w:b/>
                <w:bCs/>
              </w:rPr>
              <w:t>code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Przegląd i konfiguracja wybranych platform projektowych. Zapoznanie z interfejsem, hierarchią elementów strony oraz zarządzaniem zasobami cyfrowymi.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036C6F2C" w:rsidR="00904720" w:rsidRPr="00AA3015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37"/>
                <w:b/>
                <w:bCs/>
              </w:rPr>
              <w:t>BW1_U05</w:t>
            </w:r>
          </w:p>
        </w:tc>
      </w:tr>
      <w:tr w:rsidR="00904720" w:rsidRPr="00AA3015" w14:paraId="24CC631A" w14:textId="77777777" w:rsidTr="009925CD">
        <w:trPr>
          <w:trHeight w:val="1414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91022" w14:textId="20C68390" w:rsidR="00904720" w:rsidRPr="00AA3015" w:rsidRDefault="009E63F8" w:rsidP="002D2DF3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Blok II: Tworzenie treści z wykorzystaniem AI.</w:t>
            </w:r>
            <w:r>
              <w:t xml:space="preserve"> Praktyczne zastosowanie narzędzi generatywnych do budowy struktury strony, tekstów informacyjnych oraz oprawy graficznej z zachowaniem standardów bezpieczeństwa.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1F86C754" w:rsidR="00904720" w:rsidRPr="00AA3015" w:rsidRDefault="009E63F8" w:rsidP="009613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36"/>
                <w:b/>
                <w:bCs/>
              </w:rPr>
              <w:t>BW1_U05, BW1_K05</w:t>
            </w:r>
          </w:p>
        </w:tc>
      </w:tr>
      <w:tr w:rsidR="00904720" w:rsidRPr="00AA3015" w14:paraId="6075791F" w14:textId="77777777" w:rsidTr="00196D65">
        <w:trPr>
          <w:trHeight w:val="1659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4AA8F" w14:textId="77777777" w:rsidR="00196D65" w:rsidRPr="00AA3015" w:rsidRDefault="00196D65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2936645" w14:textId="022F11B9" w:rsidR="00904720" w:rsidRPr="00AA3015" w:rsidRDefault="009E63F8" w:rsidP="00B802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Blok III: Projektowanie funkcjonalne dla sektora bezpieczeństwa.</w:t>
            </w:r>
            <w:r>
              <w:t xml:space="preserve"> Budowa dedykowanych modułów: formularzy zgłoszeniowych, interaktywnych sekcji alertowych oraz integracja z zewnętrznymi źródłami danych.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71B77" w14:textId="7A629635" w:rsidR="00904720" w:rsidRPr="00AA3015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35"/>
                <w:b/>
                <w:bCs/>
              </w:rPr>
              <w:t>BW1_U13</w:t>
            </w:r>
          </w:p>
        </w:tc>
      </w:tr>
      <w:tr w:rsidR="00196D65" w:rsidRPr="00AA3015" w14:paraId="178DF0A1" w14:textId="77777777" w:rsidTr="004C5492">
        <w:trPr>
          <w:trHeight w:val="175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BF1" w14:textId="77777777" w:rsidR="009925CD" w:rsidRPr="00AA3015" w:rsidRDefault="009925CD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2CEC399" w14:textId="315AFBE1" w:rsidR="00196D65" w:rsidRPr="00AA3015" w:rsidRDefault="009E63F8" w:rsidP="00B8025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Blok IV: Audyt, optymalizacja i publikacja.</w:t>
            </w:r>
            <w:r>
              <w:t xml:space="preserve"> Testowanie użyteczności (UX) i bezpieczeństwa stworzonego projektu. Publikacja strony w sieci oraz prezentacja i obrona założeń projektowych przed grupą.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73B6" w14:textId="175252CD" w:rsidR="00196D65" w:rsidRPr="00AA3015" w:rsidRDefault="009E63F8" w:rsidP="008079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citation-3634"/>
                <w:b/>
                <w:bCs/>
              </w:rPr>
              <w:t>BW1_U13, BW1_K06</w:t>
            </w:r>
          </w:p>
        </w:tc>
      </w:tr>
    </w:tbl>
    <w:p w14:paraId="7F9679F1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AA3015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AA3015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AA3015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AA3015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A3015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AA301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AA3015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AA3015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AA3015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AA3015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AA3015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AA3015" w:rsidRDefault="005322EA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766" w14:textId="39FE56B5" w:rsidR="00A51227" w:rsidRPr="00A51227" w:rsidRDefault="00A51227" w:rsidP="00A512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t xml:space="preserve">Gil M. (2024),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No-</w:t>
            </w:r>
            <w:proofErr w:type="spellStart"/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code</w:t>
            </w:r>
            <w:proofErr w:type="spellEnd"/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. Twórz własne aplikacje i strony internetowe bez programowania</w:t>
            </w:r>
            <w:r w:rsidRPr="00A51227">
              <w:rPr>
                <w:rFonts w:ascii="Arial" w:hAnsi="Arial" w:cs="Arial"/>
                <w:sz w:val="18"/>
                <w:szCs w:val="18"/>
              </w:rPr>
              <w:t>, Warszawa: Helion.</w:t>
            </w:r>
          </w:p>
          <w:p w14:paraId="3F3FE2AA" w14:textId="1684BA1C" w:rsidR="00A51227" w:rsidRDefault="00A51227" w:rsidP="00A5122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lastRenderedPageBreak/>
              <w:t xml:space="preserve">Krupa P. (2023),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Sztuczna Inteligencja w komunikacji i biznesie. Praktyczny przewodnik</w:t>
            </w:r>
            <w:r w:rsidRPr="00A51227">
              <w:rPr>
                <w:rFonts w:ascii="Arial" w:hAnsi="Arial" w:cs="Arial"/>
                <w:sz w:val="18"/>
                <w:szCs w:val="18"/>
              </w:rPr>
              <w:t>, Warszawa: PWN.</w:t>
            </w:r>
          </w:p>
          <w:p w14:paraId="31792FA8" w14:textId="17378ABE" w:rsidR="00187CC8" w:rsidRPr="00AA3015" w:rsidRDefault="00A51227" w:rsidP="004D61ED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t xml:space="preserve">Norman D. (2020),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Projektowanie rzeczy codziennych</w:t>
            </w:r>
            <w:r w:rsidRPr="00A51227">
              <w:rPr>
                <w:rFonts w:ascii="Arial" w:hAnsi="Arial" w:cs="Arial"/>
                <w:sz w:val="18"/>
                <w:szCs w:val="18"/>
              </w:rPr>
              <w:t xml:space="preserve">, Kraków: </w:t>
            </w: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Karakter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 (w kontekście użyteczności i UX stron internetowych).</w:t>
            </w:r>
          </w:p>
        </w:tc>
      </w:tr>
      <w:tr w:rsidR="005322EA" w:rsidRPr="00AA3015" w14:paraId="0F997FC8" w14:textId="77777777" w:rsidTr="00A51227">
        <w:trPr>
          <w:trHeight w:val="11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AA3015" w:rsidRDefault="005322EA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 xml:space="preserve">Literatura </w:t>
            </w: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01AC" w14:textId="77777777" w:rsidR="00A51227" w:rsidRDefault="00A51227" w:rsidP="00A51227">
            <w:pPr>
              <w:spacing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t xml:space="preserve">Ministerstwo Cyfryzacji (2024),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Wytyczne w zakresie dostępności cyfrowej (WCAG 2.1) dla administracji publicznej</w:t>
            </w:r>
            <w:r w:rsidRPr="00A51227">
              <w:rPr>
                <w:rFonts w:ascii="Arial" w:hAnsi="Arial" w:cs="Arial"/>
                <w:sz w:val="18"/>
                <w:szCs w:val="18"/>
              </w:rPr>
              <w:t>, Warszawa.</w:t>
            </w:r>
          </w:p>
          <w:p w14:paraId="3DB2CE1A" w14:textId="5042A967" w:rsidR="002F207D" w:rsidRPr="00AA3015" w:rsidRDefault="00A51227" w:rsidP="00A51227">
            <w:pPr>
              <w:spacing w:line="240" w:lineRule="auto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t xml:space="preserve">NASK (2025),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Raport o stanie bezpieczeństwa cyberprzestrzeni RP – aspekty społeczne i technologiczne</w:t>
            </w:r>
            <w:r w:rsidRPr="00A512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E7A6E" w:rsidRPr="00AA3015" w14:paraId="00A4DCA2" w14:textId="77777777" w:rsidTr="0025594A">
        <w:trPr>
          <w:trHeight w:val="154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AA3015" w:rsidRDefault="002E7A6E" w:rsidP="008079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B940" w14:textId="77777777" w:rsidR="00A51227" w:rsidRPr="00694E48" w:rsidRDefault="00A51227" w:rsidP="00A51227">
            <w:pPr>
              <w:pStyle w:val="NormalnyWeb"/>
              <w:spacing w:after="2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OpenAI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Documentation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Przewodniki i dokumentacja narzędzi generatywnych AI</w:t>
            </w:r>
            <w:r w:rsidRPr="00A51227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9" w:tgtFrame="_blank" w:history="1">
              <w:r w:rsidRPr="00A51227">
                <w:rPr>
                  <w:rStyle w:val="Hipercze"/>
                  <w:rFonts w:ascii="Arial" w:hAnsi="Arial" w:cs="Arial"/>
                  <w:sz w:val="18"/>
                  <w:szCs w:val="18"/>
                </w:rPr>
                <w:t>https://platform.openai.com/docs/</w:t>
              </w:r>
            </w:hyperlink>
            <w:r w:rsidRPr="00A51227">
              <w:rPr>
                <w:rFonts w:ascii="Arial" w:hAnsi="Arial" w:cs="Arial"/>
                <w:sz w:val="18"/>
                <w:szCs w:val="18"/>
              </w:rPr>
              <w:t>, [dostęp: 15.02.2026].</w:t>
            </w:r>
          </w:p>
          <w:p w14:paraId="111A3601" w14:textId="77777777" w:rsidR="00A51227" w:rsidRPr="00694E48" w:rsidRDefault="00A51227" w:rsidP="00A51227">
            <w:pPr>
              <w:pStyle w:val="NormalnyWeb"/>
              <w:spacing w:after="2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Webflow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 University / </w:t>
            </w: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Wix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1227">
              <w:rPr>
                <w:rFonts w:ascii="Arial" w:hAnsi="Arial" w:cs="Arial"/>
                <w:sz w:val="18"/>
                <w:szCs w:val="18"/>
              </w:rPr>
              <w:t>Learn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Oficjalne kursy projektowania stron w środowisku no-</w:t>
            </w:r>
            <w:proofErr w:type="spellStart"/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code</w:t>
            </w:r>
            <w:proofErr w:type="spellEnd"/>
            <w:r w:rsidRPr="00A51227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0" w:tgtFrame="_blank" w:history="1">
              <w:r w:rsidRPr="00A51227">
                <w:rPr>
                  <w:rStyle w:val="Hipercze"/>
                  <w:rFonts w:ascii="Arial" w:hAnsi="Arial" w:cs="Arial"/>
                  <w:sz w:val="18"/>
                  <w:szCs w:val="18"/>
                </w:rPr>
                <w:t>https://university.webflow.com/</w:t>
              </w:r>
            </w:hyperlink>
            <w:r w:rsidRPr="00A51227">
              <w:rPr>
                <w:rFonts w:ascii="Arial" w:hAnsi="Arial" w:cs="Arial"/>
                <w:sz w:val="18"/>
                <w:szCs w:val="18"/>
              </w:rPr>
              <w:t>, [dostęp: 15.02.2026].</w:t>
            </w:r>
          </w:p>
          <w:p w14:paraId="20CD8C54" w14:textId="77777777" w:rsidR="002E7A6E" w:rsidRDefault="00A51227" w:rsidP="0025594A">
            <w:pPr>
              <w:pStyle w:val="NormalnyWeb"/>
              <w:spacing w:after="240" w:afterAutospacing="0"/>
              <w:rPr>
                <w:rFonts w:ascii="Arial" w:hAnsi="Arial" w:cs="Arial"/>
                <w:sz w:val="18"/>
                <w:szCs w:val="18"/>
              </w:rPr>
            </w:pPr>
            <w:r w:rsidRPr="00A51227">
              <w:rPr>
                <w:rFonts w:ascii="Arial" w:hAnsi="Arial" w:cs="Arial"/>
                <w:sz w:val="18"/>
                <w:szCs w:val="18"/>
              </w:rPr>
              <w:t xml:space="preserve">Portal Gov.pl, </w:t>
            </w:r>
            <w:r w:rsidRPr="00A51227">
              <w:rPr>
                <w:rFonts w:ascii="Arial" w:hAnsi="Arial" w:cs="Arial"/>
                <w:i/>
                <w:iCs/>
                <w:sz w:val="18"/>
                <w:szCs w:val="18"/>
              </w:rPr>
              <w:t>Standardy dostępności cyfrowej i bezpieczeństwa informacji w administracji</w:t>
            </w:r>
            <w:r w:rsidRPr="00A51227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1" w:tgtFrame="_blank" w:history="1">
              <w:r w:rsidRPr="00A51227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https://www.gov.pl/web/dostepnosc-cyfrowa</w:t>
              </w:r>
            </w:hyperlink>
            <w:r w:rsidRPr="00A51227">
              <w:rPr>
                <w:rFonts w:ascii="Arial" w:hAnsi="Arial" w:cs="Arial"/>
                <w:sz w:val="18"/>
                <w:szCs w:val="18"/>
              </w:rPr>
              <w:t>, [dostęp: 15.02.2026].</w:t>
            </w:r>
          </w:p>
          <w:p w14:paraId="4947E93C" w14:textId="6D5C5435" w:rsidR="00844F62" w:rsidRPr="00844F62" w:rsidRDefault="00844F62" w:rsidP="00844F62">
            <w:pPr>
              <w:pStyle w:val="NormalnyWeb"/>
              <w:spacing w:after="2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4F62">
              <w:rPr>
                <w:rFonts w:ascii="Arial" w:hAnsi="Arial" w:cs="Arial"/>
                <w:b/>
                <w:bCs/>
                <w:sz w:val="18"/>
                <w:szCs w:val="18"/>
              </w:rPr>
              <w:t>Elementor</w:t>
            </w:r>
            <w:proofErr w:type="spellEnd"/>
            <w:r w:rsidRPr="00844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4F62">
              <w:rPr>
                <w:rFonts w:ascii="Arial" w:hAnsi="Arial" w:cs="Arial"/>
                <w:b/>
                <w:bCs/>
                <w:sz w:val="18"/>
                <w:szCs w:val="18"/>
              </w:rPr>
              <w:t>Academy</w:t>
            </w:r>
            <w:proofErr w:type="spellEnd"/>
            <w:r w:rsidRPr="00844F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4F62">
              <w:rPr>
                <w:rFonts w:ascii="Arial" w:hAnsi="Arial" w:cs="Arial"/>
                <w:i/>
                <w:iCs/>
                <w:sz w:val="18"/>
                <w:szCs w:val="18"/>
              </w:rPr>
              <w:t>Oficjalne kursy i baza wiedzy dla twórców stron (No-</w:t>
            </w:r>
            <w:proofErr w:type="spellStart"/>
            <w:r w:rsidRPr="00844F62">
              <w:rPr>
                <w:rFonts w:ascii="Arial" w:hAnsi="Arial" w:cs="Arial"/>
                <w:i/>
                <w:iCs/>
                <w:sz w:val="18"/>
                <w:szCs w:val="18"/>
              </w:rPr>
              <w:t>code</w:t>
            </w:r>
            <w:proofErr w:type="spellEnd"/>
            <w:r w:rsidRPr="00844F6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44F62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2" w:tgtFrame="_blank" w:history="1">
              <w:r w:rsidRPr="00844F6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https://elementor.com/academy/</w:t>
              </w:r>
            </w:hyperlink>
            <w:r w:rsidRPr="00844F62">
              <w:rPr>
                <w:rFonts w:ascii="Arial" w:hAnsi="Arial" w:cs="Arial"/>
                <w:sz w:val="18"/>
                <w:szCs w:val="18"/>
              </w:rPr>
              <w:t>, [dostęp: 15.02.2026].</w:t>
            </w:r>
          </w:p>
          <w:p w14:paraId="5CA9FEE7" w14:textId="3A75760B" w:rsidR="00844F62" w:rsidRPr="00844F62" w:rsidRDefault="00844F62" w:rsidP="00844F62">
            <w:pPr>
              <w:pStyle w:val="NormalnyWeb"/>
              <w:spacing w:after="2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4F62">
              <w:rPr>
                <w:rFonts w:ascii="Arial" w:hAnsi="Arial" w:cs="Arial"/>
                <w:b/>
                <w:bCs/>
                <w:sz w:val="18"/>
                <w:szCs w:val="18"/>
              </w:rPr>
              <w:t>Elementor</w:t>
            </w:r>
            <w:proofErr w:type="spellEnd"/>
            <w:r w:rsidRPr="00844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Help Center</w:t>
            </w:r>
            <w:r w:rsidRPr="00844F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44F62">
              <w:rPr>
                <w:rFonts w:ascii="Arial" w:hAnsi="Arial" w:cs="Arial"/>
                <w:i/>
                <w:iCs/>
                <w:sz w:val="18"/>
                <w:szCs w:val="18"/>
              </w:rPr>
              <w:t>Dokumentacja techniczna i przewodniki konfiguracji wtyczki</w:t>
            </w:r>
            <w:r w:rsidRPr="00844F62">
              <w:rPr>
                <w:rFonts w:ascii="Arial" w:hAnsi="Arial" w:cs="Arial"/>
                <w:sz w:val="18"/>
                <w:szCs w:val="18"/>
              </w:rPr>
              <w:t xml:space="preserve">, [online], </w:t>
            </w:r>
            <w:hyperlink r:id="rId13" w:tgtFrame="_blank" w:history="1">
              <w:r w:rsidRPr="00844F6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https://elementor.com/help/</w:t>
              </w:r>
            </w:hyperlink>
            <w:r w:rsidRPr="00844F62">
              <w:rPr>
                <w:rFonts w:ascii="Arial" w:hAnsi="Arial" w:cs="Arial"/>
                <w:sz w:val="18"/>
                <w:szCs w:val="18"/>
              </w:rPr>
              <w:t>, [dostęp: 15.02.2026].</w:t>
            </w:r>
          </w:p>
        </w:tc>
      </w:tr>
    </w:tbl>
    <w:p w14:paraId="16EB6978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45"/>
      </w:tblGrid>
      <w:tr w:rsidR="00033796" w:rsidRPr="00AA3015" w14:paraId="02AF375C" w14:textId="77777777" w:rsidTr="00BA6F04">
        <w:trPr>
          <w:trHeight w:val="50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AA3015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AA3015" w14:paraId="4C84E4A4" w14:textId="77777777" w:rsidTr="00BA6F04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AA3015" w:rsidRDefault="00033796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AA3015" w:rsidRDefault="00033796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AA3015" w14:paraId="526DC33E" w14:textId="77777777" w:rsidTr="00BA6F04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AA3015" w:rsidRDefault="001E3A86" w:rsidP="008079A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AA3015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304" w14:textId="2C1F68B0" w:rsidR="00033796" w:rsidRPr="001B4D39" w:rsidRDefault="001B4D39" w:rsidP="001B4D39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before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4D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Wykład interaktywny wspomagany analizą wizualną autentycznych serwisów internetowych służb mundurowych, administracji publicznej oraz portali informacyjnych w sytuacjach kryzysowych.</w:t>
            </w:r>
          </w:p>
        </w:tc>
      </w:tr>
      <w:tr w:rsidR="00033796" w:rsidRPr="00AA3015" w14:paraId="43AC8A28" w14:textId="77777777" w:rsidTr="00BA6F04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AA3015" w:rsidRDefault="001E3A86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AA3015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07CF" w14:textId="77777777" w:rsidR="001B4D39" w:rsidRPr="001B4D39" w:rsidRDefault="001B4D39" w:rsidP="001B4D39">
            <w:pPr>
              <w:pStyle w:val="NormalnyWeb"/>
              <w:numPr>
                <w:ilvl w:val="0"/>
                <w:numId w:val="2"/>
              </w:numPr>
              <w:spacing w:before="24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4D39">
              <w:rPr>
                <w:rStyle w:val="citation-3698"/>
                <w:rFonts w:ascii="Arial" w:eastAsia="Calibri" w:hAnsi="Arial" w:cs="Arial"/>
                <w:b/>
                <w:bCs/>
                <w:sz w:val="18"/>
                <w:szCs w:val="18"/>
              </w:rPr>
              <w:t>Ćwiczenia praktyczne</w:t>
            </w:r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 xml:space="preserve"> pod nadzorem w środowiskach no-</w:t>
            </w:r>
            <w:proofErr w:type="spellStart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>code</w:t>
            </w:r>
            <w:proofErr w:type="spellEnd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 xml:space="preserve"> (np. </w:t>
            </w:r>
            <w:proofErr w:type="spellStart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>WordPress</w:t>
            </w:r>
            <w:proofErr w:type="spellEnd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 xml:space="preserve"> + </w:t>
            </w:r>
            <w:proofErr w:type="spellStart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>Elementor</w:t>
            </w:r>
            <w:proofErr w:type="spellEnd"/>
            <w:r w:rsidRPr="001B4D39">
              <w:rPr>
                <w:rStyle w:val="citation-3698"/>
                <w:rFonts w:ascii="Arial" w:eastAsia="Calibri" w:hAnsi="Arial" w:cs="Arial"/>
                <w:sz w:val="18"/>
                <w:szCs w:val="18"/>
              </w:rPr>
              <w:t>), obejmujące konfigurację narzędzi i implementację funkcjonalności</w:t>
            </w:r>
            <w:r w:rsidRPr="001B4D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D24818" w14:textId="77777777" w:rsidR="001B4D39" w:rsidRPr="001B4D39" w:rsidRDefault="001B4D39" w:rsidP="001B4D39">
            <w:pPr>
              <w:pStyle w:val="NormalnyWeb"/>
              <w:numPr>
                <w:ilvl w:val="0"/>
                <w:numId w:val="2"/>
              </w:numPr>
              <w:spacing w:before="24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4D39">
              <w:rPr>
                <w:rStyle w:val="citation-3697"/>
                <w:rFonts w:ascii="Arial" w:hAnsi="Arial" w:cs="Arial"/>
                <w:b/>
                <w:bCs/>
                <w:sz w:val="18"/>
                <w:szCs w:val="18"/>
              </w:rPr>
              <w:t>Metoda projektu:</w:t>
            </w:r>
            <w:r w:rsidRPr="001B4D39">
              <w:rPr>
                <w:rStyle w:val="citation-3697"/>
                <w:rFonts w:ascii="Arial" w:hAnsi="Arial" w:cs="Arial"/>
                <w:sz w:val="18"/>
                <w:szCs w:val="18"/>
              </w:rPr>
              <w:t xml:space="preserve"> Tworzenie kompletnego, funkcjonalnego produktu cyfrowego – autorskiej strony internetowej dedykowanej wybranemu aspektowi bezpieczeństwa</w:t>
            </w:r>
            <w:r w:rsidRPr="001B4D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20F6E6" w14:textId="3526E619" w:rsidR="00033796" w:rsidRPr="001B4D39" w:rsidRDefault="001B4D39" w:rsidP="001B4D39">
            <w:pPr>
              <w:pStyle w:val="NormalnyWeb"/>
              <w:numPr>
                <w:ilvl w:val="0"/>
                <w:numId w:val="2"/>
              </w:numPr>
              <w:spacing w:before="240" w:beforeAutospacing="0" w:after="240" w:afterAutospacing="0"/>
            </w:pPr>
            <w:r w:rsidRPr="001B4D39">
              <w:rPr>
                <w:rStyle w:val="citation-3696"/>
                <w:rFonts w:ascii="Arial" w:hAnsi="Arial" w:cs="Arial"/>
                <w:b/>
                <w:bCs/>
                <w:sz w:val="18"/>
                <w:szCs w:val="18"/>
              </w:rPr>
              <w:t xml:space="preserve">Case </w:t>
            </w:r>
            <w:proofErr w:type="spellStart"/>
            <w:r w:rsidRPr="001B4D39">
              <w:rPr>
                <w:rStyle w:val="citation-3696"/>
                <w:rFonts w:ascii="Arial" w:hAnsi="Arial" w:cs="Arial"/>
                <w:b/>
                <w:bCs/>
                <w:sz w:val="18"/>
                <w:szCs w:val="18"/>
              </w:rPr>
              <w:t>Study</w:t>
            </w:r>
            <w:proofErr w:type="spellEnd"/>
            <w:r w:rsidRPr="001B4D39">
              <w:rPr>
                <w:rStyle w:val="citation-3696"/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B4D39">
              <w:rPr>
                <w:rStyle w:val="citation-3696"/>
                <w:rFonts w:ascii="Arial" w:hAnsi="Arial" w:cs="Arial"/>
                <w:sz w:val="18"/>
                <w:szCs w:val="18"/>
              </w:rPr>
              <w:t xml:space="preserve"> Analiza istniejących rozwiązań webowych pod kątem użyteczności (UX) i bezpieczeństwa informacji, a następnie generowanie propozycji ich optymalizacji</w:t>
            </w:r>
            <w:r w:rsidRPr="001B4D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C886FF1" w14:textId="77777777" w:rsidR="005322EA" w:rsidRPr="00AA3015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AA3015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AA3015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AA3015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AA3015">
                  <w:rPr>
                    <w:rFonts w:ascii="Arial" w:hAnsi="Arial" w:cs="Arial"/>
                  </w:rPr>
                  <w:t>Wykład</w:t>
                </w:r>
              </w:sdtContent>
            </w:sdt>
            <w:r w:rsidRPr="00AA301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0622276B" w:rsidR="004B487A" w:rsidRPr="00AA3015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C94820" w:rsidRPr="00A01064">
              <w:rPr>
                <w:rFonts w:ascii="Arial" w:eastAsia="Times New Roman" w:hAnsi="Arial" w:cs="Arial"/>
                <w:lang w:eastAsia="pl-PL"/>
              </w:rPr>
              <w:t xml:space="preserve">Praktyczna analiza studium przypadku (Case </w:t>
            </w:r>
            <w:proofErr w:type="spellStart"/>
            <w:r w:rsidR="00C94820" w:rsidRPr="00A01064">
              <w:rPr>
                <w:rFonts w:ascii="Arial" w:eastAsia="Times New Roman" w:hAnsi="Arial" w:cs="Arial"/>
                <w:lang w:eastAsia="pl-PL"/>
              </w:rPr>
              <w:t>Study</w:t>
            </w:r>
            <w:proofErr w:type="spellEnd"/>
            <w:r w:rsidR="00C94820" w:rsidRPr="00A01064">
              <w:rPr>
                <w:rFonts w:ascii="Arial" w:eastAsia="Times New Roman" w:hAnsi="Arial" w:cs="Arial"/>
                <w:lang w:eastAsia="pl-PL"/>
              </w:rPr>
              <w:t>) realizowana w formie pisemnego raportu analitycznego.</w:t>
            </w:r>
          </w:p>
        </w:tc>
      </w:tr>
      <w:tr w:rsidR="004B487A" w:rsidRPr="00AA3015" w14:paraId="55DDDEA6" w14:textId="77777777" w:rsidTr="00AD4598">
        <w:trPr>
          <w:trHeight w:val="84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62A" w14:textId="77777777" w:rsidR="00AD4598" w:rsidRDefault="00AD4598" w:rsidP="00AD4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0FB0D" w14:textId="0E254CB5" w:rsidR="00AD4598" w:rsidRPr="00AD4598" w:rsidRDefault="00AD4598" w:rsidP="00AD4598">
            <w:pPr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>Podsumowanie punktacji dla części wykładowej:</w:t>
            </w:r>
          </w:p>
          <w:p w14:paraId="613C0F44" w14:textId="77777777" w:rsidR="00AD4598" w:rsidRPr="00AD4598" w:rsidRDefault="00AD4598" w:rsidP="00AD45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 xml:space="preserve">8 pkt – Bardzo dobry (5.0) </w:t>
            </w:r>
          </w:p>
          <w:p w14:paraId="582292F8" w14:textId="77777777" w:rsidR="00AD4598" w:rsidRPr="00AD4598" w:rsidRDefault="00AD4598" w:rsidP="00AD45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 xml:space="preserve">7 pkt – Dobry plus (4.5) </w:t>
            </w:r>
          </w:p>
          <w:p w14:paraId="416D2A2E" w14:textId="77777777" w:rsidR="00AD4598" w:rsidRPr="00AD4598" w:rsidRDefault="00AD4598" w:rsidP="00AD45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 xml:space="preserve">6 pkt – Dobry (4.0) </w:t>
            </w:r>
          </w:p>
          <w:p w14:paraId="13F80ABE" w14:textId="77777777" w:rsidR="00AD4598" w:rsidRPr="00AD4598" w:rsidRDefault="00AD4598" w:rsidP="00AD45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 xml:space="preserve">5 pkt – Dostateczny plus (3.5) </w:t>
            </w:r>
          </w:p>
          <w:p w14:paraId="2DC0E14F" w14:textId="77777777" w:rsidR="00AD4598" w:rsidRPr="00AD4598" w:rsidRDefault="00AD4598" w:rsidP="00AD45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4598">
              <w:rPr>
                <w:rFonts w:ascii="Arial" w:hAnsi="Arial" w:cs="Arial"/>
                <w:sz w:val="18"/>
                <w:szCs w:val="18"/>
              </w:rPr>
              <w:t xml:space="preserve">4 pkt – Dostateczny (3.0) </w:t>
            </w:r>
          </w:p>
          <w:p w14:paraId="417C3A85" w14:textId="72B66B11" w:rsidR="004B487A" w:rsidRPr="00AD4598" w:rsidRDefault="00AD4598" w:rsidP="00AD4598">
            <w:r w:rsidRPr="00AD4598">
              <w:rPr>
                <w:rFonts w:ascii="Arial" w:hAnsi="Arial" w:cs="Arial"/>
                <w:sz w:val="18"/>
                <w:szCs w:val="18"/>
              </w:rPr>
              <w:t>0-3 pkt – Niedostateczny (2.0)</w:t>
            </w:r>
          </w:p>
        </w:tc>
      </w:tr>
      <w:tr w:rsidR="004B487A" w:rsidRPr="00AA3015" w14:paraId="6F6D2FB8" w14:textId="77777777" w:rsidTr="00AD4598">
        <w:trPr>
          <w:trHeight w:val="1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25DE5C75" w:rsidR="004B487A" w:rsidRPr="00AA3015" w:rsidRDefault="00C94820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citation-3800"/>
                <w:b/>
                <w:bCs/>
              </w:rPr>
              <w:lastRenderedPageBreak/>
              <w:t>Opis zadania:</w:t>
            </w:r>
            <w:r>
              <w:rPr>
                <w:rStyle w:val="citation-3800"/>
              </w:rPr>
              <w:t xml:space="preserve"> Student otrzymuje scenariusz dotyczący istniejącego lub projektowanego serwisu internetowego dla jednostki bezpieczeństwa (np. portalu informacyjnego obrony cywilnej)</w:t>
            </w:r>
            <w:r>
              <w:t xml:space="preserve">. </w:t>
            </w:r>
            <w:r>
              <w:rPr>
                <w:rStyle w:val="citation-3799"/>
              </w:rPr>
              <w:t>Zadaniem jest przeprowadzenie krytycznej analizy jego architektury, zabezpieczeń oraz propozycji wdrożenia modułów AI usprawniających komunikację z obywatelami</w:t>
            </w:r>
            <w:r>
              <w:t xml:space="preserve">. 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84"/>
        <w:gridCol w:w="2578"/>
        <w:gridCol w:w="2578"/>
        <w:gridCol w:w="2482"/>
      </w:tblGrid>
      <w:tr w:rsidR="00540227" w:rsidRPr="00540227" w14:paraId="0E45B027" w14:textId="77777777" w:rsidTr="00540227">
        <w:trPr>
          <w:trHeight w:val="607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65411EC1" w14:textId="37D6EB06" w:rsidR="00540227" w:rsidRPr="00540227" w:rsidRDefault="00540227" w:rsidP="0054022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0227">
              <w:rPr>
                <w:rFonts w:ascii="Arial" w:hAnsi="Arial" w:cs="Arial"/>
                <w:b/>
                <w:bCs/>
                <w:sz w:val="24"/>
                <w:szCs w:val="24"/>
              </w:rPr>
              <w:t>ARKUSZ OCENY ANALIZY CASE STUDY (WYKŁAD)</w:t>
            </w:r>
          </w:p>
        </w:tc>
      </w:tr>
      <w:tr w:rsidR="00540227" w:rsidRPr="00540227" w14:paraId="0B3574AE" w14:textId="77777777" w:rsidTr="00540227">
        <w:tc>
          <w:tcPr>
            <w:tcW w:w="2284" w:type="dxa"/>
            <w:hideMark/>
          </w:tcPr>
          <w:p w14:paraId="11E0B217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578" w:type="dxa"/>
            <w:hideMark/>
          </w:tcPr>
          <w:p w14:paraId="741CD67F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578" w:type="dxa"/>
            <w:hideMark/>
          </w:tcPr>
          <w:p w14:paraId="115DC48B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482" w:type="dxa"/>
            <w:hideMark/>
          </w:tcPr>
          <w:p w14:paraId="5549CC75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Dobry/Bardzo dobry (2 pkt)</w:t>
            </w:r>
          </w:p>
        </w:tc>
      </w:tr>
      <w:tr w:rsidR="00540227" w:rsidRPr="00540227" w14:paraId="6B11ADEC" w14:textId="77777777" w:rsidTr="00540227">
        <w:tc>
          <w:tcPr>
            <w:tcW w:w="2284" w:type="dxa"/>
            <w:hideMark/>
          </w:tcPr>
          <w:p w14:paraId="1CC9F853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Identyfikacja problemów i potrzeb (W)</w:t>
            </w:r>
          </w:p>
        </w:tc>
        <w:tc>
          <w:tcPr>
            <w:tcW w:w="2578" w:type="dxa"/>
            <w:hideMark/>
          </w:tcPr>
          <w:p w14:paraId="72010929" w14:textId="7CFC450C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nie potrafi wskazać kluczowych luk w komunikacji cyfrowej lub zagrożeń bezpieczeństwa w podanym scenariuszu.</w:t>
            </w:r>
          </w:p>
        </w:tc>
        <w:tc>
          <w:tcPr>
            <w:tcW w:w="2578" w:type="dxa"/>
            <w:hideMark/>
          </w:tcPr>
          <w:p w14:paraId="42F2D58B" w14:textId="0D6F31F2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poprawnie identyfikuje główne problemy, ale ich opis jest powierzchowny i brakuje mu osadzenia w kontekście bezpieczeństwa wewnętrznego.</w:t>
            </w:r>
          </w:p>
        </w:tc>
        <w:tc>
          <w:tcPr>
            <w:tcW w:w="2482" w:type="dxa"/>
            <w:hideMark/>
          </w:tcPr>
          <w:p w14:paraId="386A8F8C" w14:textId="0E0A2DA5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Student wyczerpująco diagnozuje potrzeby informacyjne i potencjalne wektory ataku (np. 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phishing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) na analizowany serwis.</w:t>
            </w:r>
          </w:p>
        </w:tc>
      </w:tr>
      <w:tr w:rsidR="00540227" w:rsidRPr="00540227" w14:paraId="46756E9E" w14:textId="77777777" w:rsidTr="00540227">
        <w:tc>
          <w:tcPr>
            <w:tcW w:w="2284" w:type="dxa"/>
            <w:hideMark/>
          </w:tcPr>
          <w:p w14:paraId="204A1C31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Zastosowanie rozwiązań AI i No-</w:t>
            </w:r>
            <w:proofErr w:type="spellStart"/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(W)</w:t>
            </w:r>
          </w:p>
        </w:tc>
        <w:tc>
          <w:tcPr>
            <w:tcW w:w="2578" w:type="dxa"/>
            <w:hideMark/>
          </w:tcPr>
          <w:p w14:paraId="56283507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Zaproponowane rozwiązania są nieadekwatne do problemu lub technicznie niemożliwe do wdrożenia w modelu no-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578" w:type="dxa"/>
            <w:hideMark/>
          </w:tcPr>
          <w:p w14:paraId="60EFF5E6" w14:textId="6D03F5E5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Propozycje wykorzystania AI i no-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są poprawne, ale mało innowacyjne i słabo uzasadnione funkcjonalnie.</w:t>
            </w:r>
          </w:p>
        </w:tc>
        <w:tc>
          <w:tcPr>
            <w:tcW w:w="2482" w:type="dxa"/>
            <w:hideMark/>
          </w:tcPr>
          <w:p w14:paraId="12EDC399" w14:textId="0397D76F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proponuje konkretne, strategiczne wykorzystanie narzędzi AI i no-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(np. 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chatboty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informacyjne, automatyczne alerty).</w:t>
            </w:r>
          </w:p>
        </w:tc>
      </w:tr>
      <w:tr w:rsidR="00540227" w:rsidRPr="00540227" w14:paraId="6BB5D354" w14:textId="77777777" w:rsidTr="00540227">
        <w:tc>
          <w:tcPr>
            <w:tcW w:w="2284" w:type="dxa"/>
            <w:hideMark/>
          </w:tcPr>
          <w:p w14:paraId="2221796B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Zgodność z normami prawnymi (W)</w:t>
            </w:r>
          </w:p>
        </w:tc>
        <w:tc>
          <w:tcPr>
            <w:tcW w:w="2578" w:type="dxa"/>
            <w:hideMark/>
          </w:tcPr>
          <w:p w14:paraId="0511D259" w14:textId="563E614C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Raport pomija kwestie RODO, praw autorskich i dostępności cyfrowej (WCAG).</w:t>
            </w:r>
          </w:p>
        </w:tc>
        <w:tc>
          <w:tcPr>
            <w:tcW w:w="2578" w:type="dxa"/>
            <w:hideMark/>
          </w:tcPr>
          <w:p w14:paraId="232430AF" w14:textId="4093839B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Wymieniono podstawowe normy prawne, ale bez analizy ich praktycznego zastosowania w opisywanym przypadku.</w:t>
            </w:r>
          </w:p>
        </w:tc>
        <w:tc>
          <w:tcPr>
            <w:tcW w:w="2482" w:type="dxa"/>
            <w:hideMark/>
          </w:tcPr>
          <w:p w14:paraId="5E688B53" w14:textId="27B758F5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precyzyjnie określa wymogi prawne (RODO, WCAG 2.1) oraz zasady ochrony własności intelektualnej w kontekście treści AI.</w:t>
            </w:r>
          </w:p>
        </w:tc>
      </w:tr>
      <w:tr w:rsidR="00540227" w:rsidRPr="00540227" w14:paraId="51565C44" w14:textId="77777777" w:rsidTr="00540227">
        <w:tc>
          <w:tcPr>
            <w:tcW w:w="2284" w:type="dxa"/>
            <w:hideMark/>
          </w:tcPr>
          <w:p w14:paraId="39793819" w14:textId="77777777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Jakość rekomendacji i argumentacji (K)</w:t>
            </w:r>
          </w:p>
        </w:tc>
        <w:tc>
          <w:tcPr>
            <w:tcW w:w="2578" w:type="dxa"/>
            <w:hideMark/>
          </w:tcPr>
          <w:p w14:paraId="4E3DD48B" w14:textId="710F820F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Brak logicznego ciągu między analizą a wnioskami; argumentacja jest niespójna.</w:t>
            </w:r>
          </w:p>
        </w:tc>
        <w:tc>
          <w:tcPr>
            <w:tcW w:w="2578" w:type="dxa"/>
            <w:hideMark/>
          </w:tcPr>
          <w:p w14:paraId="3605A13E" w14:textId="3C0BB1BA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Rekomendacje są poprawne, ale brakuje im hierarchizacji i wskazania </w:t>
            </w:r>
            <w:proofErr w:type="spellStart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ryzyk</w:t>
            </w:r>
            <w:proofErr w:type="spellEnd"/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związanych z ich wdrożeniem.</w:t>
            </w:r>
          </w:p>
        </w:tc>
        <w:tc>
          <w:tcPr>
            <w:tcW w:w="2482" w:type="dxa"/>
            <w:hideMark/>
          </w:tcPr>
          <w:p w14:paraId="6C5343A1" w14:textId="35F3879F" w:rsidR="00540227" w:rsidRPr="00540227" w:rsidRDefault="00540227" w:rsidP="0054022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40227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Raport zawiera logiczne, hierarchiczne zalecenia z uwzględnieniem etyki i odpowiedzialności za bezpieczeństwo danych.</w:t>
            </w:r>
          </w:p>
        </w:tc>
      </w:tr>
    </w:tbl>
    <w:p w14:paraId="6AC8B53D" w14:textId="235D7806" w:rsidR="00540227" w:rsidRDefault="00BC23A5" w:rsidP="00BC23A5">
      <w:pPr>
        <w:tabs>
          <w:tab w:val="left" w:pos="4438"/>
        </w:tabs>
      </w:pPr>
      <w:r>
        <w:tab/>
      </w: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AA3015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74609487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21970" w:rsidRPr="00AA3015">
                  <w:rPr>
                    <w:rFonts w:ascii="Arial" w:hAnsi="Arial" w:cs="Arial"/>
                  </w:rPr>
                  <w:t>Labolatoria</w:t>
                </w:r>
              </w:sdtContent>
            </w:sdt>
            <w:r w:rsidRPr="00AA30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2E969591" w:rsidR="004B487A" w:rsidRPr="00AA3015" w:rsidRDefault="004B487A" w:rsidP="008079A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A01064" w:rsidRPr="00A01064">
              <w:rPr>
                <w:rFonts w:ascii="Arial" w:eastAsia="Times New Roman" w:hAnsi="Arial" w:cs="Arial"/>
                <w:lang w:eastAsia="pl-PL"/>
              </w:rPr>
              <w:t>Projekt techniczny (Strona No-</w:t>
            </w:r>
            <w:proofErr w:type="spellStart"/>
            <w:r w:rsidR="00A01064" w:rsidRPr="00A01064">
              <w:rPr>
                <w:rFonts w:ascii="Arial" w:eastAsia="Times New Roman" w:hAnsi="Arial" w:cs="Arial"/>
                <w:lang w:eastAsia="pl-PL"/>
              </w:rPr>
              <w:t>code</w:t>
            </w:r>
            <w:proofErr w:type="spellEnd"/>
            <w:r w:rsidR="00A01064" w:rsidRPr="00A01064">
              <w:rPr>
                <w:rFonts w:ascii="Arial" w:eastAsia="Times New Roman" w:hAnsi="Arial" w:cs="Arial"/>
                <w:lang w:eastAsia="pl-PL"/>
              </w:rPr>
              <w:t>/AI) wraz z obroną</w:t>
            </w:r>
          </w:p>
        </w:tc>
      </w:tr>
      <w:tr w:rsidR="004B487A" w:rsidRPr="00AA3015" w14:paraId="2B5D5EA3" w14:textId="77777777" w:rsidTr="00AD6710">
        <w:trPr>
          <w:trHeight w:val="2419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C91" w14:textId="77777777" w:rsidR="00A01064" w:rsidRDefault="00A01064" w:rsidP="00A01064">
            <w:pPr>
              <w:pStyle w:val="NormalnyWeb"/>
            </w:pPr>
            <w:r>
              <w:rPr>
                <w:b/>
                <w:bCs/>
              </w:rPr>
              <w:t>Sposób zaliczenia:</w:t>
            </w:r>
          </w:p>
          <w:p w14:paraId="2567048C" w14:textId="11728A1D" w:rsidR="00A01064" w:rsidRDefault="00A01064" w:rsidP="00A01064">
            <w:pPr>
              <w:pStyle w:val="NormalnyWeb"/>
              <w:numPr>
                <w:ilvl w:val="0"/>
                <w:numId w:val="5"/>
              </w:numPr>
            </w:pPr>
            <w:r>
              <w:rPr>
                <w:rStyle w:val="citation-3795"/>
                <w:rFonts w:eastAsia="Calibri"/>
                <w:b/>
                <w:bCs/>
              </w:rPr>
              <w:t>60% wagi oceny – Architektura Projektu (Plik/Link):</w:t>
            </w:r>
            <w:r>
              <w:rPr>
                <w:rStyle w:val="citation-3795"/>
                <w:rFonts w:eastAsia="Calibri"/>
              </w:rPr>
              <w:t xml:space="preserve"> Budowa funkcjonalnej witryny (np. </w:t>
            </w:r>
            <w:proofErr w:type="spellStart"/>
            <w:r>
              <w:rPr>
                <w:rStyle w:val="citation-3795"/>
                <w:rFonts w:eastAsia="Calibri"/>
              </w:rPr>
              <w:t>Elementor</w:t>
            </w:r>
            <w:proofErr w:type="spellEnd"/>
            <w:r>
              <w:rPr>
                <w:rStyle w:val="citation-3795"/>
                <w:rFonts w:eastAsia="Calibri"/>
              </w:rPr>
              <w:t>) z zachowaniem zasad struktury i poprawnego użycia AI</w:t>
            </w:r>
            <w:r>
              <w:t>.</w:t>
            </w:r>
          </w:p>
          <w:p w14:paraId="60C04F3A" w14:textId="6F6B6AB2" w:rsidR="00A01064" w:rsidRDefault="00A01064" w:rsidP="00A01064">
            <w:pPr>
              <w:pStyle w:val="NormalnyWeb"/>
              <w:numPr>
                <w:ilvl w:val="0"/>
                <w:numId w:val="5"/>
              </w:numPr>
            </w:pPr>
            <w:r>
              <w:rPr>
                <w:rStyle w:val="citation-3794"/>
                <w:b/>
                <w:bCs/>
              </w:rPr>
              <w:t>40% wagi oceny – Prezentacja i Obrona:</w:t>
            </w:r>
            <w:r>
              <w:rPr>
                <w:rStyle w:val="citation-3794"/>
              </w:rPr>
              <w:t xml:space="preserve"> Ustne uzasadnienie doboru funkcjonalności pod kątem bezpieczeństwa wewnętrznego i analiza użyteczności (UX)</w:t>
            </w:r>
            <w:r>
              <w:t>.</w:t>
            </w:r>
          </w:p>
          <w:p w14:paraId="4181CB34" w14:textId="6422A44F" w:rsidR="004B487A" w:rsidRPr="00AD6710" w:rsidRDefault="00A01064" w:rsidP="00AD6710">
            <w:pPr>
              <w:pStyle w:val="NormalnyWeb"/>
              <w:numPr>
                <w:ilvl w:val="0"/>
                <w:numId w:val="5"/>
              </w:numPr>
            </w:pPr>
            <w:r>
              <w:rPr>
                <w:rStyle w:val="citation-3793"/>
                <w:b/>
                <w:bCs/>
              </w:rPr>
              <w:t>Warunek niezbędny:</w:t>
            </w:r>
            <w:r>
              <w:rPr>
                <w:rStyle w:val="citation-3793"/>
              </w:rPr>
              <w:t xml:space="preserve"> Zaliczenie projektu na poziomie co najmniej 51% warunkuje pozytywną ocenę końcową z przedmiotu</w:t>
            </w:r>
            <w:r>
              <w:t>.</w:t>
            </w:r>
          </w:p>
        </w:tc>
      </w:tr>
      <w:tr w:rsidR="00BE376F" w:rsidRPr="00AA3015" w14:paraId="7C29A822" w14:textId="77777777" w:rsidTr="007517DA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56391" w14:textId="77BACCB6" w:rsidR="00BE376F" w:rsidRPr="00AA3015" w:rsidRDefault="007517DA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3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ARKUSZ OCENY PROJEKTU </w:t>
            </w:r>
            <w:r w:rsidR="005F5F26">
              <w:rPr>
                <w:rFonts w:ascii="Arial" w:hAnsi="Arial" w:cs="Arial"/>
                <w:b/>
                <w:bCs/>
                <w:sz w:val="22"/>
                <w:szCs w:val="22"/>
              </w:rPr>
              <w:t>STRONY INTERNETOWEJ</w:t>
            </w:r>
          </w:p>
        </w:tc>
      </w:tr>
    </w:tbl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3"/>
        <w:gridCol w:w="2693"/>
      </w:tblGrid>
      <w:tr w:rsidR="00A01064" w:rsidRPr="00A01064" w14:paraId="0750270A" w14:textId="77777777" w:rsidTr="00304408">
        <w:trPr>
          <w:trHeight w:val="626"/>
        </w:trPr>
        <w:tc>
          <w:tcPr>
            <w:tcW w:w="1701" w:type="dxa"/>
            <w:vAlign w:val="center"/>
            <w:hideMark/>
          </w:tcPr>
          <w:p w14:paraId="62C51BA4" w14:textId="77777777" w:rsidR="00A01064" w:rsidRPr="00A01064" w:rsidRDefault="00A01064" w:rsidP="00A010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835" w:type="dxa"/>
            <w:vAlign w:val="center"/>
            <w:hideMark/>
          </w:tcPr>
          <w:p w14:paraId="3EC2560B" w14:textId="72695692" w:rsidR="00A01064" w:rsidRPr="00A01064" w:rsidRDefault="00A01064" w:rsidP="00A010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Poziom: Niedostateczny </w:t>
            </w:r>
            <w:r w:rsidR="00304408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(0 pkt)</w:t>
            </w:r>
          </w:p>
        </w:tc>
        <w:tc>
          <w:tcPr>
            <w:tcW w:w="2693" w:type="dxa"/>
            <w:vAlign w:val="center"/>
            <w:hideMark/>
          </w:tcPr>
          <w:p w14:paraId="406BBA50" w14:textId="77777777" w:rsidR="00A01064" w:rsidRPr="00A01064" w:rsidRDefault="00A01064" w:rsidP="00A010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693" w:type="dxa"/>
            <w:vAlign w:val="center"/>
            <w:hideMark/>
          </w:tcPr>
          <w:p w14:paraId="7FD7727D" w14:textId="77777777" w:rsidR="00A01064" w:rsidRPr="00A01064" w:rsidRDefault="00A01064" w:rsidP="00A010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A01064" w:rsidRPr="00A01064" w14:paraId="4A518783" w14:textId="77777777" w:rsidTr="00304408">
        <w:tc>
          <w:tcPr>
            <w:tcW w:w="1701" w:type="dxa"/>
            <w:hideMark/>
          </w:tcPr>
          <w:p w14:paraId="0FE3DA12" w14:textId="2785D94B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Implementacja No-</w:t>
            </w:r>
            <w:proofErr w:type="spellStart"/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(U)</w:t>
            </w: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835" w:type="dxa"/>
            <w:hideMark/>
          </w:tcPr>
          <w:p w14:paraId="33319385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Strona jest niefunkcjonalna, błędy w układzie uniemożliwiają nawigację.</w:t>
            </w:r>
          </w:p>
        </w:tc>
        <w:tc>
          <w:tcPr>
            <w:tcW w:w="2693" w:type="dxa"/>
            <w:hideMark/>
          </w:tcPr>
          <w:p w14:paraId="0FF52AE3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Strona działa, ale posiada błędy w </w:t>
            </w:r>
            <w:proofErr w:type="spellStart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responsywności</w:t>
            </w:r>
            <w:proofErr w:type="spellEnd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lub nieintuicyjny układ.</w:t>
            </w:r>
          </w:p>
        </w:tc>
        <w:tc>
          <w:tcPr>
            <w:tcW w:w="2693" w:type="dxa"/>
            <w:hideMark/>
          </w:tcPr>
          <w:p w14:paraId="4B7B0A93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wzorowo wykorzystał narzędzia no-</w:t>
            </w:r>
            <w:proofErr w:type="spellStart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code</w:t>
            </w:r>
            <w:proofErr w:type="spellEnd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, tworząc w pełni responsywną witrynę.</w:t>
            </w:r>
          </w:p>
        </w:tc>
      </w:tr>
      <w:tr w:rsidR="00A01064" w:rsidRPr="00A01064" w14:paraId="2740021B" w14:textId="77777777" w:rsidTr="00304408">
        <w:tc>
          <w:tcPr>
            <w:tcW w:w="1701" w:type="dxa"/>
            <w:hideMark/>
          </w:tcPr>
          <w:p w14:paraId="0CA8F253" w14:textId="3709FA5C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Wykorzystanie AI w projekcie (U)</w:t>
            </w: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835" w:type="dxa"/>
            <w:hideMark/>
          </w:tcPr>
          <w:p w14:paraId="4865175E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Brak śladów użycia AI lub treści są niespójne i niskiej jakości.</w:t>
            </w:r>
          </w:p>
        </w:tc>
        <w:tc>
          <w:tcPr>
            <w:tcW w:w="2693" w:type="dxa"/>
            <w:hideMark/>
          </w:tcPr>
          <w:p w14:paraId="693E5A58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Narzędzia AI wykorzystano w sposób ograniczony, bez wpływu na jakość projektu.</w:t>
            </w:r>
          </w:p>
        </w:tc>
        <w:tc>
          <w:tcPr>
            <w:tcW w:w="2693" w:type="dxa"/>
            <w:hideMark/>
          </w:tcPr>
          <w:p w14:paraId="181CE313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efektywnie zintegrował treści i strukturę wygenerowaną przez AI.</w:t>
            </w:r>
          </w:p>
        </w:tc>
      </w:tr>
      <w:tr w:rsidR="00A01064" w:rsidRPr="00A01064" w14:paraId="668E364E" w14:textId="77777777" w:rsidTr="00304408">
        <w:tc>
          <w:tcPr>
            <w:tcW w:w="1701" w:type="dxa"/>
            <w:hideMark/>
          </w:tcPr>
          <w:p w14:paraId="0147C8E6" w14:textId="2F759988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Użyteczność i bezpieczeństwo (U)</w:t>
            </w: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835" w:type="dxa"/>
            <w:hideMark/>
          </w:tcPr>
          <w:p w14:paraId="39F2C10C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ignoruje zasady UX oraz wymogi bezpieczeństwa (np. błędy formularzy).</w:t>
            </w:r>
          </w:p>
        </w:tc>
        <w:tc>
          <w:tcPr>
            <w:tcW w:w="2693" w:type="dxa"/>
            <w:hideMark/>
          </w:tcPr>
          <w:p w14:paraId="30E4CA9E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Strona jest poprawna, lecz brakuje jej optymalizacji pod kątem WCAG.</w:t>
            </w:r>
          </w:p>
        </w:tc>
        <w:tc>
          <w:tcPr>
            <w:tcW w:w="2693" w:type="dxa"/>
            <w:hideMark/>
          </w:tcPr>
          <w:p w14:paraId="543DEBDC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jest wysoce użyteczny, spełnia standardy WCAG i zasady bezpieczeństwa danych.</w:t>
            </w:r>
          </w:p>
        </w:tc>
      </w:tr>
      <w:tr w:rsidR="00A01064" w:rsidRPr="00A01064" w14:paraId="07EF16ED" w14:textId="77777777" w:rsidTr="00304408">
        <w:tc>
          <w:tcPr>
            <w:tcW w:w="1701" w:type="dxa"/>
            <w:hideMark/>
          </w:tcPr>
          <w:p w14:paraId="665068E3" w14:textId="18B8650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Etyka i rzetelność (K)</w:t>
            </w: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2835" w:type="dxa"/>
            <w:hideMark/>
          </w:tcPr>
          <w:p w14:paraId="35D4B67D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Projekt zawiera materiały naruszające prawa autorskie lub </w:t>
            </w:r>
            <w:proofErr w:type="spellStart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fake</w:t>
            </w:r>
            <w:proofErr w:type="spellEnd"/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newsy.</w:t>
            </w:r>
          </w:p>
        </w:tc>
        <w:tc>
          <w:tcPr>
            <w:tcW w:w="2693" w:type="dxa"/>
            <w:hideMark/>
          </w:tcPr>
          <w:p w14:paraId="3C69B413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jest etyczny, lecz student nie potrafi wskazać źródeł materiałów.</w:t>
            </w:r>
          </w:p>
        </w:tc>
        <w:tc>
          <w:tcPr>
            <w:tcW w:w="2693" w:type="dxa"/>
            <w:hideMark/>
          </w:tcPr>
          <w:p w14:paraId="3E2E0E80" w14:textId="77777777" w:rsidR="00A01064" w:rsidRPr="00A01064" w:rsidRDefault="00A01064" w:rsidP="00A01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A01064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dba o transparentność źródeł i odpowiedzialnie uzasadnia wybory projektowe.</w:t>
            </w:r>
          </w:p>
        </w:tc>
      </w:tr>
    </w:tbl>
    <w:p w14:paraId="72E15F42" w14:textId="77777777" w:rsidR="004B487A" w:rsidRPr="00AA3015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AA3015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A3015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5322EA" w:rsidRPr="00AA3015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AA3015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AA3015" w:rsidRDefault="005322EA" w:rsidP="008079A3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AA3015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0F101BD5" w:rsidR="005322EA" w:rsidRPr="00AA3015" w:rsidRDefault="00BB1C68" w:rsidP="008079A3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</w:rPr>
              <w:t>Dr Leonard Dajerling</w:t>
            </w:r>
          </w:p>
        </w:tc>
        <w:tc>
          <w:tcPr>
            <w:tcW w:w="3542" w:type="dxa"/>
          </w:tcPr>
          <w:p w14:paraId="3D029FBF" w14:textId="61431A7C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AA3015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AA3015" w:rsidRDefault="005322EA" w:rsidP="008079A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AA3015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AA3015">
              <w:rPr>
                <w:rFonts w:ascii="Arial" w:hAnsi="Arial" w:cs="Arial"/>
                <w:b/>
                <w:bCs/>
              </w:rPr>
              <w:t>Dyrektor Instytutu</w:t>
            </w:r>
            <w:r w:rsidRPr="00AA3015">
              <w:rPr>
                <w:rFonts w:ascii="Arial" w:hAnsi="Arial" w:cs="Arial"/>
              </w:rPr>
              <w:t xml:space="preserve"> </w:t>
            </w:r>
            <w:r w:rsidRPr="00AA3015">
              <w:rPr>
                <w:rFonts w:ascii="Arial" w:hAnsi="Arial" w:cs="Arial"/>
              </w:rPr>
              <w:br/>
            </w:r>
            <w:r w:rsidR="00E12D58" w:rsidRPr="00AA3015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AA3015" w:rsidRDefault="005322EA" w:rsidP="008079A3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AA3015" w:rsidRDefault="005322EA">
      <w:pPr>
        <w:rPr>
          <w:rFonts w:ascii="Arial" w:hAnsi="Arial" w:cs="Arial"/>
        </w:rPr>
      </w:pPr>
    </w:p>
    <w:sectPr w:rsidR="005322EA" w:rsidRPr="00AA3015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C5E0" w14:textId="77777777" w:rsidR="001E3A86" w:rsidRDefault="001E3A86" w:rsidP="00220683">
      <w:pPr>
        <w:spacing w:after="0" w:line="240" w:lineRule="auto"/>
      </w:pPr>
      <w:r>
        <w:separator/>
      </w:r>
    </w:p>
  </w:endnote>
  <w:endnote w:type="continuationSeparator" w:id="0">
    <w:p w14:paraId="2492B39F" w14:textId="77777777" w:rsidR="001E3A86" w:rsidRDefault="001E3A86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DB46" w14:textId="77777777" w:rsidR="001E3A86" w:rsidRDefault="001E3A86" w:rsidP="00220683">
      <w:pPr>
        <w:spacing w:after="0" w:line="240" w:lineRule="auto"/>
      </w:pPr>
      <w:r>
        <w:separator/>
      </w:r>
    </w:p>
  </w:footnote>
  <w:footnote w:type="continuationSeparator" w:id="0">
    <w:p w14:paraId="0C2661D9" w14:textId="77777777" w:rsidR="001E3A86" w:rsidRDefault="001E3A86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1BE67EFC"/>
    <w:multiLevelType w:val="hybridMultilevel"/>
    <w:tmpl w:val="E6364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B7A"/>
    <w:multiLevelType w:val="multilevel"/>
    <w:tmpl w:val="A312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C6099"/>
    <w:multiLevelType w:val="multilevel"/>
    <w:tmpl w:val="52C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6" w15:restartNumberingAfterBreak="0">
    <w:nsid w:val="570C2C9D"/>
    <w:multiLevelType w:val="multilevel"/>
    <w:tmpl w:val="615E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350360">
    <w:abstractNumId w:val="0"/>
  </w:num>
  <w:num w:numId="2" w16cid:durableId="944850872">
    <w:abstractNumId w:val="2"/>
  </w:num>
  <w:num w:numId="3" w16cid:durableId="1799107569">
    <w:abstractNumId w:val="4"/>
  </w:num>
  <w:num w:numId="4" w16cid:durableId="810175101">
    <w:abstractNumId w:val="6"/>
  </w:num>
  <w:num w:numId="5" w16cid:durableId="11804378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253E"/>
    <w:rsid w:val="00033796"/>
    <w:rsid w:val="00037FB0"/>
    <w:rsid w:val="00052122"/>
    <w:rsid w:val="0006019C"/>
    <w:rsid w:val="00067E8C"/>
    <w:rsid w:val="00075194"/>
    <w:rsid w:val="000C4B8D"/>
    <w:rsid w:val="000D302E"/>
    <w:rsid w:val="000D32B0"/>
    <w:rsid w:val="000D5483"/>
    <w:rsid w:val="000D59F6"/>
    <w:rsid w:val="000D756E"/>
    <w:rsid w:val="000E01E2"/>
    <w:rsid w:val="000E4EB7"/>
    <w:rsid w:val="000E66EA"/>
    <w:rsid w:val="001268EA"/>
    <w:rsid w:val="00130A93"/>
    <w:rsid w:val="00130C07"/>
    <w:rsid w:val="00137474"/>
    <w:rsid w:val="00151679"/>
    <w:rsid w:val="001736E9"/>
    <w:rsid w:val="0018200D"/>
    <w:rsid w:val="001826F4"/>
    <w:rsid w:val="00187CC8"/>
    <w:rsid w:val="00196D65"/>
    <w:rsid w:val="001A29F0"/>
    <w:rsid w:val="001B126A"/>
    <w:rsid w:val="001B32F1"/>
    <w:rsid w:val="001B4D39"/>
    <w:rsid w:val="001B6291"/>
    <w:rsid w:val="001C3E14"/>
    <w:rsid w:val="001C59AB"/>
    <w:rsid w:val="001C7970"/>
    <w:rsid w:val="001D43C3"/>
    <w:rsid w:val="001E3A86"/>
    <w:rsid w:val="001E49E6"/>
    <w:rsid w:val="001F48C8"/>
    <w:rsid w:val="00200E57"/>
    <w:rsid w:val="002013B5"/>
    <w:rsid w:val="00203E90"/>
    <w:rsid w:val="002051E8"/>
    <w:rsid w:val="00212993"/>
    <w:rsid w:val="00212D34"/>
    <w:rsid w:val="00217548"/>
    <w:rsid w:val="00220683"/>
    <w:rsid w:val="00220AE2"/>
    <w:rsid w:val="00222D8A"/>
    <w:rsid w:val="0022452A"/>
    <w:rsid w:val="00230AA0"/>
    <w:rsid w:val="0023398A"/>
    <w:rsid w:val="00243730"/>
    <w:rsid w:val="00243B96"/>
    <w:rsid w:val="00244690"/>
    <w:rsid w:val="00251E17"/>
    <w:rsid w:val="0025594A"/>
    <w:rsid w:val="0025672B"/>
    <w:rsid w:val="00273C0A"/>
    <w:rsid w:val="00275EC9"/>
    <w:rsid w:val="00283859"/>
    <w:rsid w:val="002863DE"/>
    <w:rsid w:val="00290C17"/>
    <w:rsid w:val="00292783"/>
    <w:rsid w:val="002A61AA"/>
    <w:rsid w:val="002A664E"/>
    <w:rsid w:val="002B0BB8"/>
    <w:rsid w:val="002C2B61"/>
    <w:rsid w:val="002D2DF3"/>
    <w:rsid w:val="002D6F96"/>
    <w:rsid w:val="002E3390"/>
    <w:rsid w:val="002E4E74"/>
    <w:rsid w:val="002E7A6E"/>
    <w:rsid w:val="002F207D"/>
    <w:rsid w:val="002F22B4"/>
    <w:rsid w:val="002F4BCA"/>
    <w:rsid w:val="00303066"/>
    <w:rsid w:val="00303C38"/>
    <w:rsid w:val="00304408"/>
    <w:rsid w:val="00307DC7"/>
    <w:rsid w:val="00324EC1"/>
    <w:rsid w:val="003252C4"/>
    <w:rsid w:val="003308BB"/>
    <w:rsid w:val="0034001A"/>
    <w:rsid w:val="003415E4"/>
    <w:rsid w:val="00347100"/>
    <w:rsid w:val="00350583"/>
    <w:rsid w:val="003518B9"/>
    <w:rsid w:val="00356B53"/>
    <w:rsid w:val="0035736F"/>
    <w:rsid w:val="00357B45"/>
    <w:rsid w:val="00360FED"/>
    <w:rsid w:val="003750A7"/>
    <w:rsid w:val="003A1B4B"/>
    <w:rsid w:val="003A4F71"/>
    <w:rsid w:val="003A679F"/>
    <w:rsid w:val="003B5B23"/>
    <w:rsid w:val="003C06C3"/>
    <w:rsid w:val="003C4E0A"/>
    <w:rsid w:val="003C4EF7"/>
    <w:rsid w:val="003C709E"/>
    <w:rsid w:val="003E20AE"/>
    <w:rsid w:val="003F2720"/>
    <w:rsid w:val="004012E5"/>
    <w:rsid w:val="00406083"/>
    <w:rsid w:val="00406B2D"/>
    <w:rsid w:val="00437935"/>
    <w:rsid w:val="004432D7"/>
    <w:rsid w:val="00444DCB"/>
    <w:rsid w:val="00452482"/>
    <w:rsid w:val="004576DD"/>
    <w:rsid w:val="00462383"/>
    <w:rsid w:val="004631B1"/>
    <w:rsid w:val="004648E9"/>
    <w:rsid w:val="0048076D"/>
    <w:rsid w:val="00490FAC"/>
    <w:rsid w:val="004B487A"/>
    <w:rsid w:val="004B5A68"/>
    <w:rsid w:val="004C027A"/>
    <w:rsid w:val="004C361F"/>
    <w:rsid w:val="004C4DEE"/>
    <w:rsid w:val="004C5492"/>
    <w:rsid w:val="004D4912"/>
    <w:rsid w:val="004D61ED"/>
    <w:rsid w:val="004F1ABC"/>
    <w:rsid w:val="00502135"/>
    <w:rsid w:val="00512D52"/>
    <w:rsid w:val="00513B10"/>
    <w:rsid w:val="005178D8"/>
    <w:rsid w:val="005322EA"/>
    <w:rsid w:val="005350E1"/>
    <w:rsid w:val="005355A5"/>
    <w:rsid w:val="005371B9"/>
    <w:rsid w:val="0053774B"/>
    <w:rsid w:val="00540227"/>
    <w:rsid w:val="00551CA4"/>
    <w:rsid w:val="00573E13"/>
    <w:rsid w:val="0058070E"/>
    <w:rsid w:val="00581CA2"/>
    <w:rsid w:val="00585C07"/>
    <w:rsid w:val="005A2946"/>
    <w:rsid w:val="005B651A"/>
    <w:rsid w:val="005D12C4"/>
    <w:rsid w:val="005D2189"/>
    <w:rsid w:val="005E15B7"/>
    <w:rsid w:val="005E5A72"/>
    <w:rsid w:val="005F58D1"/>
    <w:rsid w:val="005F5F26"/>
    <w:rsid w:val="0060232A"/>
    <w:rsid w:val="0060436B"/>
    <w:rsid w:val="00604B69"/>
    <w:rsid w:val="00615F50"/>
    <w:rsid w:val="006163D5"/>
    <w:rsid w:val="0063519E"/>
    <w:rsid w:val="0064616A"/>
    <w:rsid w:val="00650B68"/>
    <w:rsid w:val="00653963"/>
    <w:rsid w:val="00657A4A"/>
    <w:rsid w:val="00664789"/>
    <w:rsid w:val="006752A2"/>
    <w:rsid w:val="00682727"/>
    <w:rsid w:val="00694E48"/>
    <w:rsid w:val="00695A4D"/>
    <w:rsid w:val="006A1E0E"/>
    <w:rsid w:val="006A47A3"/>
    <w:rsid w:val="006B57B9"/>
    <w:rsid w:val="006C2383"/>
    <w:rsid w:val="006C687C"/>
    <w:rsid w:val="006C7651"/>
    <w:rsid w:val="006D1B10"/>
    <w:rsid w:val="006E00C5"/>
    <w:rsid w:val="006F36B6"/>
    <w:rsid w:val="006F40C2"/>
    <w:rsid w:val="006F706A"/>
    <w:rsid w:val="00710C9A"/>
    <w:rsid w:val="00710D1A"/>
    <w:rsid w:val="007278C7"/>
    <w:rsid w:val="0073607E"/>
    <w:rsid w:val="0074286E"/>
    <w:rsid w:val="00745115"/>
    <w:rsid w:val="007517DA"/>
    <w:rsid w:val="00760D34"/>
    <w:rsid w:val="00762B1C"/>
    <w:rsid w:val="00765516"/>
    <w:rsid w:val="00765BAE"/>
    <w:rsid w:val="0077175E"/>
    <w:rsid w:val="00777212"/>
    <w:rsid w:val="007825CC"/>
    <w:rsid w:val="007A3E39"/>
    <w:rsid w:val="007A6938"/>
    <w:rsid w:val="007B209B"/>
    <w:rsid w:val="007C045E"/>
    <w:rsid w:val="007C1AC7"/>
    <w:rsid w:val="007D03C2"/>
    <w:rsid w:val="007F005A"/>
    <w:rsid w:val="00801779"/>
    <w:rsid w:val="008047D6"/>
    <w:rsid w:val="008079A3"/>
    <w:rsid w:val="00831E75"/>
    <w:rsid w:val="00840DFE"/>
    <w:rsid w:val="00844F62"/>
    <w:rsid w:val="0084612A"/>
    <w:rsid w:val="0085555B"/>
    <w:rsid w:val="0085732F"/>
    <w:rsid w:val="00865EBD"/>
    <w:rsid w:val="008B3663"/>
    <w:rsid w:val="008B383C"/>
    <w:rsid w:val="008B74D2"/>
    <w:rsid w:val="008F466B"/>
    <w:rsid w:val="008F7B23"/>
    <w:rsid w:val="00904720"/>
    <w:rsid w:val="0090577F"/>
    <w:rsid w:val="009105E8"/>
    <w:rsid w:val="00911C38"/>
    <w:rsid w:val="009270FA"/>
    <w:rsid w:val="00940686"/>
    <w:rsid w:val="0094561C"/>
    <w:rsid w:val="009509B9"/>
    <w:rsid w:val="00951B82"/>
    <w:rsid w:val="00955EBF"/>
    <w:rsid w:val="0096134A"/>
    <w:rsid w:val="00961379"/>
    <w:rsid w:val="009925CD"/>
    <w:rsid w:val="009A15B7"/>
    <w:rsid w:val="009B7E1E"/>
    <w:rsid w:val="009C1597"/>
    <w:rsid w:val="009C4D5D"/>
    <w:rsid w:val="009D1ED3"/>
    <w:rsid w:val="009D463E"/>
    <w:rsid w:val="009E63F8"/>
    <w:rsid w:val="009E77D7"/>
    <w:rsid w:val="00A01064"/>
    <w:rsid w:val="00A13758"/>
    <w:rsid w:val="00A1557D"/>
    <w:rsid w:val="00A1557E"/>
    <w:rsid w:val="00A20C97"/>
    <w:rsid w:val="00A24EBA"/>
    <w:rsid w:val="00A30B17"/>
    <w:rsid w:val="00A368F0"/>
    <w:rsid w:val="00A4138B"/>
    <w:rsid w:val="00A41F2C"/>
    <w:rsid w:val="00A45996"/>
    <w:rsid w:val="00A5074C"/>
    <w:rsid w:val="00A51227"/>
    <w:rsid w:val="00A832B9"/>
    <w:rsid w:val="00A83729"/>
    <w:rsid w:val="00A955AF"/>
    <w:rsid w:val="00AA3015"/>
    <w:rsid w:val="00AD4598"/>
    <w:rsid w:val="00AD6710"/>
    <w:rsid w:val="00AE2097"/>
    <w:rsid w:val="00AE2DBF"/>
    <w:rsid w:val="00AE4F14"/>
    <w:rsid w:val="00AF0CC6"/>
    <w:rsid w:val="00AF7683"/>
    <w:rsid w:val="00B201B1"/>
    <w:rsid w:val="00B3233B"/>
    <w:rsid w:val="00B43351"/>
    <w:rsid w:val="00B647C7"/>
    <w:rsid w:val="00B65004"/>
    <w:rsid w:val="00B667A9"/>
    <w:rsid w:val="00B72970"/>
    <w:rsid w:val="00B77BEA"/>
    <w:rsid w:val="00B80254"/>
    <w:rsid w:val="00B976C4"/>
    <w:rsid w:val="00BA6F04"/>
    <w:rsid w:val="00BA7398"/>
    <w:rsid w:val="00BB1C68"/>
    <w:rsid w:val="00BB4520"/>
    <w:rsid w:val="00BB7647"/>
    <w:rsid w:val="00BC1C67"/>
    <w:rsid w:val="00BC23A5"/>
    <w:rsid w:val="00BD6130"/>
    <w:rsid w:val="00BD7D94"/>
    <w:rsid w:val="00BE0BA9"/>
    <w:rsid w:val="00BE376F"/>
    <w:rsid w:val="00BE5643"/>
    <w:rsid w:val="00BF4F9C"/>
    <w:rsid w:val="00C26990"/>
    <w:rsid w:val="00C31A98"/>
    <w:rsid w:val="00C54976"/>
    <w:rsid w:val="00C56FCC"/>
    <w:rsid w:val="00C6169F"/>
    <w:rsid w:val="00C66900"/>
    <w:rsid w:val="00C66B9E"/>
    <w:rsid w:val="00C811C7"/>
    <w:rsid w:val="00C94820"/>
    <w:rsid w:val="00CA3179"/>
    <w:rsid w:val="00CA580B"/>
    <w:rsid w:val="00CB1DFE"/>
    <w:rsid w:val="00CC126C"/>
    <w:rsid w:val="00CC381B"/>
    <w:rsid w:val="00CC7F03"/>
    <w:rsid w:val="00CD0192"/>
    <w:rsid w:val="00CD06F8"/>
    <w:rsid w:val="00CE17E5"/>
    <w:rsid w:val="00CE1C5D"/>
    <w:rsid w:val="00CF12E1"/>
    <w:rsid w:val="00CF7CE9"/>
    <w:rsid w:val="00D02067"/>
    <w:rsid w:val="00D1528A"/>
    <w:rsid w:val="00D31B92"/>
    <w:rsid w:val="00D3255A"/>
    <w:rsid w:val="00D339DB"/>
    <w:rsid w:val="00D41C11"/>
    <w:rsid w:val="00D41F4D"/>
    <w:rsid w:val="00D440B6"/>
    <w:rsid w:val="00D46023"/>
    <w:rsid w:val="00D47840"/>
    <w:rsid w:val="00D5063A"/>
    <w:rsid w:val="00D547DB"/>
    <w:rsid w:val="00D564BA"/>
    <w:rsid w:val="00D566EC"/>
    <w:rsid w:val="00D637CD"/>
    <w:rsid w:val="00D87E86"/>
    <w:rsid w:val="00D97CA7"/>
    <w:rsid w:val="00DA1964"/>
    <w:rsid w:val="00DA5EDE"/>
    <w:rsid w:val="00DA75AB"/>
    <w:rsid w:val="00DB172D"/>
    <w:rsid w:val="00DC03C0"/>
    <w:rsid w:val="00DD096A"/>
    <w:rsid w:val="00DF46E3"/>
    <w:rsid w:val="00E00D1B"/>
    <w:rsid w:val="00E02257"/>
    <w:rsid w:val="00E06F92"/>
    <w:rsid w:val="00E072C3"/>
    <w:rsid w:val="00E12D58"/>
    <w:rsid w:val="00E161CA"/>
    <w:rsid w:val="00E20206"/>
    <w:rsid w:val="00E20F18"/>
    <w:rsid w:val="00E21970"/>
    <w:rsid w:val="00E309DE"/>
    <w:rsid w:val="00E32C09"/>
    <w:rsid w:val="00E41E34"/>
    <w:rsid w:val="00E4453E"/>
    <w:rsid w:val="00E45661"/>
    <w:rsid w:val="00E538FD"/>
    <w:rsid w:val="00E53C5E"/>
    <w:rsid w:val="00E73F82"/>
    <w:rsid w:val="00E7732B"/>
    <w:rsid w:val="00E870D2"/>
    <w:rsid w:val="00E926A0"/>
    <w:rsid w:val="00E94B35"/>
    <w:rsid w:val="00E96BFD"/>
    <w:rsid w:val="00EA45C7"/>
    <w:rsid w:val="00EA691A"/>
    <w:rsid w:val="00EB232F"/>
    <w:rsid w:val="00EB6370"/>
    <w:rsid w:val="00EC2B13"/>
    <w:rsid w:val="00EF069D"/>
    <w:rsid w:val="00F116EA"/>
    <w:rsid w:val="00F1282B"/>
    <w:rsid w:val="00F1724B"/>
    <w:rsid w:val="00F20D72"/>
    <w:rsid w:val="00F22DE1"/>
    <w:rsid w:val="00F54F79"/>
    <w:rsid w:val="00F55EB3"/>
    <w:rsid w:val="00F617E5"/>
    <w:rsid w:val="00F73F12"/>
    <w:rsid w:val="00F76C5A"/>
    <w:rsid w:val="00F86A3B"/>
    <w:rsid w:val="00F93AC7"/>
    <w:rsid w:val="00FA7C2D"/>
    <w:rsid w:val="00FE5304"/>
    <w:rsid w:val="00FE5DB7"/>
    <w:rsid w:val="00FE732D"/>
    <w:rsid w:val="00FE734D"/>
    <w:rsid w:val="18AE4ABF"/>
    <w:rsid w:val="46120A82"/>
    <w:rsid w:val="5CCFA5F1"/>
    <w:rsid w:val="5F0C697F"/>
    <w:rsid w:val="66E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9554B3E9-AC7F-6142-88E3-B77EBF0E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21">
    <w:name w:val="citation-221"/>
    <w:basedOn w:val="Domylnaczcionkaakapitu"/>
    <w:rsid w:val="00A832B9"/>
  </w:style>
  <w:style w:type="character" w:customStyle="1" w:styleId="citation-218">
    <w:name w:val="citation-218"/>
    <w:basedOn w:val="Domylnaczcionkaakapitu"/>
    <w:rsid w:val="00E20206"/>
  </w:style>
  <w:style w:type="paragraph" w:customStyle="1" w:styleId="p1">
    <w:name w:val="p1"/>
    <w:basedOn w:val="Normalny"/>
    <w:rsid w:val="00B647C7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B647C7"/>
    <w:rPr>
      <w:rFonts w:ascii="Georgia" w:hAnsi="Georgia" w:hint="default"/>
      <w:sz w:val="18"/>
      <w:szCs w:val="18"/>
    </w:rPr>
  </w:style>
  <w:style w:type="character" w:customStyle="1" w:styleId="citation-196">
    <w:name w:val="citation-196"/>
    <w:basedOn w:val="Domylnaczcionkaakapitu"/>
    <w:rsid w:val="002D2DF3"/>
  </w:style>
  <w:style w:type="character" w:customStyle="1" w:styleId="citation-195">
    <w:name w:val="citation-195"/>
    <w:basedOn w:val="Domylnaczcionkaakapitu"/>
    <w:rsid w:val="009925CD"/>
  </w:style>
  <w:style w:type="character" w:customStyle="1" w:styleId="citation-198">
    <w:name w:val="citation-198"/>
    <w:basedOn w:val="Domylnaczcionkaakapitu"/>
    <w:rsid w:val="00745115"/>
  </w:style>
  <w:style w:type="character" w:customStyle="1" w:styleId="citation-187">
    <w:name w:val="citation-187"/>
    <w:basedOn w:val="Domylnaczcionkaakapitu"/>
    <w:rsid w:val="0025594A"/>
  </w:style>
  <w:style w:type="character" w:customStyle="1" w:styleId="citation-186">
    <w:name w:val="citation-186"/>
    <w:basedOn w:val="Domylnaczcionkaakapitu"/>
    <w:rsid w:val="0025594A"/>
  </w:style>
  <w:style w:type="character" w:customStyle="1" w:styleId="citation-69">
    <w:name w:val="citation-69"/>
    <w:basedOn w:val="Domylnaczcionkaakapitu"/>
    <w:rsid w:val="005D2189"/>
  </w:style>
  <w:style w:type="character" w:customStyle="1" w:styleId="citation-68">
    <w:name w:val="citation-68"/>
    <w:basedOn w:val="Domylnaczcionkaakapitu"/>
    <w:rsid w:val="005D2189"/>
  </w:style>
  <w:style w:type="character" w:customStyle="1" w:styleId="citation-64">
    <w:name w:val="citation-64"/>
    <w:basedOn w:val="Domylnaczcionkaakapitu"/>
    <w:rsid w:val="00A30B17"/>
  </w:style>
  <w:style w:type="character" w:customStyle="1" w:styleId="citation-63">
    <w:name w:val="citation-63"/>
    <w:basedOn w:val="Domylnaczcionkaakapitu"/>
    <w:rsid w:val="00A30B17"/>
  </w:style>
  <w:style w:type="character" w:customStyle="1" w:styleId="citation-62">
    <w:name w:val="citation-62"/>
    <w:basedOn w:val="Domylnaczcionkaakapitu"/>
    <w:rsid w:val="00A30B17"/>
  </w:style>
  <w:style w:type="character" w:customStyle="1" w:styleId="citation-60">
    <w:name w:val="citation-60"/>
    <w:basedOn w:val="Domylnaczcionkaakapitu"/>
    <w:rsid w:val="00360FED"/>
  </w:style>
  <w:style w:type="character" w:customStyle="1" w:styleId="citation-59">
    <w:name w:val="citation-59"/>
    <w:basedOn w:val="Domylnaczcionkaakapitu"/>
    <w:rsid w:val="00360FED"/>
  </w:style>
  <w:style w:type="character" w:customStyle="1" w:styleId="citation-58">
    <w:name w:val="citation-58"/>
    <w:basedOn w:val="Domylnaczcionkaakapitu"/>
    <w:rsid w:val="00360FED"/>
  </w:style>
  <w:style w:type="character" w:styleId="Pogrubienie">
    <w:name w:val="Strong"/>
    <w:basedOn w:val="Domylnaczcionkaakapitu"/>
    <w:uiPriority w:val="22"/>
    <w:qFormat/>
    <w:rsid w:val="00F1724B"/>
    <w:rPr>
      <w:b/>
      <w:bCs/>
    </w:rPr>
  </w:style>
  <w:style w:type="character" w:customStyle="1" w:styleId="citation-57">
    <w:name w:val="citation-57"/>
    <w:basedOn w:val="Domylnaczcionkaakapitu"/>
    <w:rsid w:val="00F1724B"/>
  </w:style>
  <w:style w:type="paragraph" w:styleId="Nagwek">
    <w:name w:val="header"/>
    <w:basedOn w:val="Normalny"/>
    <w:link w:val="NagwekZnak"/>
    <w:uiPriority w:val="99"/>
    <w:unhideWhenUsed/>
    <w:rsid w:val="0023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8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3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8A"/>
    <w:rPr>
      <w:rFonts w:ascii="Calibri" w:eastAsia="Calibri" w:hAnsi="Calibri" w:cs="Calibri"/>
    </w:rPr>
  </w:style>
  <w:style w:type="character" w:customStyle="1" w:styleId="citation-343">
    <w:name w:val="citation-343"/>
    <w:basedOn w:val="Domylnaczcionkaakapitu"/>
    <w:rsid w:val="00EB6370"/>
  </w:style>
  <w:style w:type="character" w:customStyle="1" w:styleId="citation-342">
    <w:name w:val="citation-342"/>
    <w:basedOn w:val="Domylnaczcionkaakapitu"/>
    <w:rsid w:val="00EB6370"/>
  </w:style>
  <w:style w:type="character" w:customStyle="1" w:styleId="citation-341">
    <w:name w:val="citation-341"/>
    <w:basedOn w:val="Domylnaczcionkaakapitu"/>
    <w:rsid w:val="00EB6370"/>
  </w:style>
  <w:style w:type="character" w:customStyle="1" w:styleId="citation-340">
    <w:name w:val="citation-340"/>
    <w:basedOn w:val="Domylnaczcionkaakapitu"/>
    <w:rsid w:val="00EB6370"/>
  </w:style>
  <w:style w:type="character" w:customStyle="1" w:styleId="citation-339">
    <w:name w:val="citation-339"/>
    <w:basedOn w:val="Domylnaczcionkaakapitu"/>
    <w:rsid w:val="00EB6370"/>
  </w:style>
  <w:style w:type="character" w:customStyle="1" w:styleId="citation-338">
    <w:name w:val="citation-338"/>
    <w:basedOn w:val="Domylnaczcionkaakapitu"/>
    <w:rsid w:val="00EB6370"/>
  </w:style>
  <w:style w:type="character" w:customStyle="1" w:styleId="citation-492">
    <w:name w:val="citation-492"/>
    <w:basedOn w:val="Domylnaczcionkaakapitu"/>
    <w:rsid w:val="001A29F0"/>
  </w:style>
  <w:style w:type="character" w:customStyle="1" w:styleId="citation-490">
    <w:name w:val="citation-490"/>
    <w:basedOn w:val="Domylnaczcionkaakapitu"/>
    <w:rsid w:val="00961379"/>
  </w:style>
  <w:style w:type="character" w:customStyle="1" w:styleId="citation-486">
    <w:name w:val="citation-486"/>
    <w:basedOn w:val="Domylnaczcionkaakapitu"/>
    <w:rsid w:val="00961379"/>
  </w:style>
  <w:style w:type="character" w:customStyle="1" w:styleId="citation-484">
    <w:name w:val="citation-484"/>
    <w:basedOn w:val="Domylnaczcionkaakapitu"/>
    <w:rsid w:val="00961379"/>
  </w:style>
  <w:style w:type="character" w:customStyle="1" w:styleId="citation-482">
    <w:name w:val="citation-482"/>
    <w:basedOn w:val="Domylnaczcionkaakapitu"/>
    <w:rsid w:val="00961379"/>
  </w:style>
  <w:style w:type="character" w:customStyle="1" w:styleId="citation-480">
    <w:name w:val="citation-480"/>
    <w:basedOn w:val="Domylnaczcionkaakapitu"/>
    <w:rsid w:val="00961379"/>
  </w:style>
  <w:style w:type="character" w:customStyle="1" w:styleId="citation-3556">
    <w:name w:val="citation-3556"/>
    <w:basedOn w:val="Domylnaczcionkaakapitu"/>
    <w:rsid w:val="001F48C8"/>
  </w:style>
  <w:style w:type="character" w:customStyle="1" w:styleId="citation-3555">
    <w:name w:val="citation-3555"/>
    <w:basedOn w:val="Domylnaczcionkaakapitu"/>
    <w:rsid w:val="001F48C8"/>
  </w:style>
  <w:style w:type="character" w:customStyle="1" w:styleId="citation-3608">
    <w:name w:val="citation-3608"/>
    <w:basedOn w:val="Domylnaczcionkaakapitu"/>
    <w:rsid w:val="00EA691A"/>
  </w:style>
  <w:style w:type="character" w:customStyle="1" w:styleId="button-label">
    <w:name w:val="button-label"/>
    <w:basedOn w:val="Domylnaczcionkaakapitu"/>
    <w:rsid w:val="00EA691A"/>
  </w:style>
  <w:style w:type="character" w:customStyle="1" w:styleId="citation-3607">
    <w:name w:val="citation-3607"/>
    <w:basedOn w:val="Domylnaczcionkaakapitu"/>
    <w:rsid w:val="00EA691A"/>
  </w:style>
  <w:style w:type="character" w:customStyle="1" w:styleId="citation-3606">
    <w:name w:val="citation-3606"/>
    <w:basedOn w:val="Domylnaczcionkaakapitu"/>
    <w:rsid w:val="00EA691A"/>
  </w:style>
  <w:style w:type="character" w:customStyle="1" w:styleId="citation-3605">
    <w:name w:val="citation-3605"/>
    <w:basedOn w:val="Domylnaczcionkaakapitu"/>
    <w:rsid w:val="00EA691A"/>
  </w:style>
  <w:style w:type="character" w:customStyle="1" w:styleId="citation-3604">
    <w:name w:val="citation-3604"/>
    <w:basedOn w:val="Domylnaczcionkaakapitu"/>
    <w:rsid w:val="00EA691A"/>
  </w:style>
  <w:style w:type="character" w:customStyle="1" w:styleId="citation-3603">
    <w:name w:val="citation-3603"/>
    <w:basedOn w:val="Domylnaczcionkaakapitu"/>
    <w:rsid w:val="00EA691A"/>
  </w:style>
  <w:style w:type="character" w:customStyle="1" w:styleId="citation-3602">
    <w:name w:val="citation-3602"/>
    <w:basedOn w:val="Domylnaczcionkaakapitu"/>
    <w:rsid w:val="00EA691A"/>
  </w:style>
  <w:style w:type="character" w:customStyle="1" w:styleId="citation-3601">
    <w:name w:val="citation-3601"/>
    <w:basedOn w:val="Domylnaczcionkaakapitu"/>
    <w:rsid w:val="00EA691A"/>
  </w:style>
  <w:style w:type="character" w:customStyle="1" w:styleId="citation-3600">
    <w:name w:val="citation-3600"/>
    <w:basedOn w:val="Domylnaczcionkaakapitu"/>
    <w:rsid w:val="00EA691A"/>
  </w:style>
  <w:style w:type="character" w:customStyle="1" w:styleId="citation-3599">
    <w:name w:val="citation-3599"/>
    <w:basedOn w:val="Domylnaczcionkaakapitu"/>
    <w:rsid w:val="00EA691A"/>
  </w:style>
  <w:style w:type="character" w:customStyle="1" w:styleId="citation-3598">
    <w:name w:val="citation-3598"/>
    <w:basedOn w:val="Domylnaczcionkaakapitu"/>
    <w:rsid w:val="00EA691A"/>
  </w:style>
  <w:style w:type="character" w:customStyle="1" w:styleId="citation-3597">
    <w:name w:val="citation-3597"/>
    <w:basedOn w:val="Domylnaczcionkaakapitu"/>
    <w:rsid w:val="00EA691A"/>
  </w:style>
  <w:style w:type="character" w:customStyle="1" w:styleId="citation-3640">
    <w:name w:val="citation-3640"/>
    <w:basedOn w:val="Domylnaczcionkaakapitu"/>
    <w:rsid w:val="009E63F8"/>
  </w:style>
  <w:style w:type="character" w:customStyle="1" w:styleId="citation-3639">
    <w:name w:val="citation-3639"/>
    <w:basedOn w:val="Domylnaczcionkaakapitu"/>
    <w:rsid w:val="009E63F8"/>
  </w:style>
  <w:style w:type="character" w:customStyle="1" w:styleId="citation-3638">
    <w:name w:val="citation-3638"/>
    <w:basedOn w:val="Domylnaczcionkaakapitu"/>
    <w:rsid w:val="009E63F8"/>
  </w:style>
  <w:style w:type="character" w:customStyle="1" w:styleId="citation-3637">
    <w:name w:val="citation-3637"/>
    <w:basedOn w:val="Domylnaczcionkaakapitu"/>
    <w:rsid w:val="009E63F8"/>
  </w:style>
  <w:style w:type="character" w:customStyle="1" w:styleId="citation-3636">
    <w:name w:val="citation-3636"/>
    <w:basedOn w:val="Domylnaczcionkaakapitu"/>
    <w:rsid w:val="009E63F8"/>
  </w:style>
  <w:style w:type="character" w:customStyle="1" w:styleId="citation-3635">
    <w:name w:val="citation-3635"/>
    <w:basedOn w:val="Domylnaczcionkaakapitu"/>
    <w:rsid w:val="009E63F8"/>
  </w:style>
  <w:style w:type="character" w:customStyle="1" w:styleId="citation-3634">
    <w:name w:val="citation-3634"/>
    <w:basedOn w:val="Domylnaczcionkaakapitu"/>
    <w:rsid w:val="009E63F8"/>
  </w:style>
  <w:style w:type="character" w:styleId="UyteHipercze">
    <w:name w:val="FollowedHyperlink"/>
    <w:basedOn w:val="Domylnaczcionkaakapitu"/>
    <w:uiPriority w:val="99"/>
    <w:semiHidden/>
    <w:unhideWhenUsed/>
    <w:rsid w:val="00694E48"/>
    <w:rPr>
      <w:color w:val="954F72" w:themeColor="followedHyperlink"/>
      <w:u w:val="single"/>
    </w:rPr>
  </w:style>
  <w:style w:type="character" w:customStyle="1" w:styleId="citation-3698">
    <w:name w:val="citation-3698"/>
    <w:basedOn w:val="Domylnaczcionkaakapitu"/>
    <w:rsid w:val="001B4D39"/>
  </w:style>
  <w:style w:type="character" w:customStyle="1" w:styleId="citation-3697">
    <w:name w:val="citation-3697"/>
    <w:basedOn w:val="Domylnaczcionkaakapitu"/>
    <w:rsid w:val="001B4D39"/>
  </w:style>
  <w:style w:type="character" w:customStyle="1" w:styleId="citation-3696">
    <w:name w:val="citation-3696"/>
    <w:basedOn w:val="Domylnaczcionkaakapitu"/>
    <w:rsid w:val="001B4D39"/>
  </w:style>
  <w:style w:type="character" w:customStyle="1" w:styleId="citation-3800">
    <w:name w:val="citation-3800"/>
    <w:basedOn w:val="Domylnaczcionkaakapitu"/>
    <w:rsid w:val="00C94820"/>
  </w:style>
  <w:style w:type="character" w:customStyle="1" w:styleId="citation-3799">
    <w:name w:val="citation-3799"/>
    <w:basedOn w:val="Domylnaczcionkaakapitu"/>
    <w:rsid w:val="00C94820"/>
  </w:style>
  <w:style w:type="character" w:customStyle="1" w:styleId="citation-3795">
    <w:name w:val="citation-3795"/>
    <w:basedOn w:val="Domylnaczcionkaakapitu"/>
    <w:rsid w:val="00A01064"/>
  </w:style>
  <w:style w:type="character" w:customStyle="1" w:styleId="citation-3794">
    <w:name w:val="citation-3794"/>
    <w:basedOn w:val="Domylnaczcionkaakapitu"/>
    <w:rsid w:val="00A01064"/>
  </w:style>
  <w:style w:type="character" w:customStyle="1" w:styleId="citation-3793">
    <w:name w:val="citation-3793"/>
    <w:basedOn w:val="Domylnaczcionkaakapitu"/>
    <w:rsid w:val="00A01064"/>
  </w:style>
  <w:style w:type="character" w:customStyle="1" w:styleId="citation-3792">
    <w:name w:val="citation-3792"/>
    <w:basedOn w:val="Domylnaczcionkaakapitu"/>
    <w:rsid w:val="00A01064"/>
  </w:style>
  <w:style w:type="character" w:customStyle="1" w:styleId="citation-3791">
    <w:name w:val="citation-3791"/>
    <w:basedOn w:val="Domylnaczcionkaakapitu"/>
    <w:rsid w:val="00A01064"/>
  </w:style>
  <w:style w:type="character" w:customStyle="1" w:styleId="citation-3790">
    <w:name w:val="citation-3790"/>
    <w:basedOn w:val="Domylnaczcionkaakapitu"/>
    <w:rsid w:val="00A01064"/>
  </w:style>
  <w:style w:type="character" w:customStyle="1" w:styleId="citation-3789">
    <w:name w:val="citation-3789"/>
    <w:basedOn w:val="Domylnaczcionkaakapitu"/>
    <w:rsid w:val="00A01064"/>
  </w:style>
  <w:style w:type="character" w:customStyle="1" w:styleId="citation-3894">
    <w:name w:val="citation-3894"/>
    <w:basedOn w:val="Domylnaczcionkaakapitu"/>
    <w:rsid w:val="00540227"/>
  </w:style>
  <w:style w:type="character" w:customStyle="1" w:styleId="citation-3893">
    <w:name w:val="citation-3893"/>
    <w:basedOn w:val="Domylnaczcionkaakapitu"/>
    <w:rsid w:val="00540227"/>
  </w:style>
  <w:style w:type="character" w:customStyle="1" w:styleId="citation-3892">
    <w:name w:val="citation-3892"/>
    <w:basedOn w:val="Domylnaczcionkaakapitu"/>
    <w:rsid w:val="00540227"/>
  </w:style>
  <w:style w:type="character" w:customStyle="1" w:styleId="citation-3891">
    <w:name w:val="citation-3891"/>
    <w:basedOn w:val="Domylnaczcionkaakapitu"/>
    <w:rsid w:val="00540227"/>
  </w:style>
  <w:style w:type="character" w:customStyle="1" w:styleId="citation-3890">
    <w:name w:val="citation-3890"/>
    <w:basedOn w:val="Domylnaczcionkaakapitu"/>
    <w:rsid w:val="00540227"/>
  </w:style>
  <w:style w:type="character" w:customStyle="1" w:styleId="citation-3889">
    <w:name w:val="citation-3889"/>
    <w:basedOn w:val="Domylnaczcionkaakapitu"/>
    <w:rsid w:val="00540227"/>
  </w:style>
  <w:style w:type="character" w:customStyle="1" w:styleId="citation-3888">
    <w:name w:val="citation-3888"/>
    <w:basedOn w:val="Domylnaczcionkaakapitu"/>
    <w:rsid w:val="00540227"/>
  </w:style>
  <w:style w:type="character" w:customStyle="1" w:styleId="citation-3887">
    <w:name w:val="citation-3887"/>
    <w:basedOn w:val="Domylnaczcionkaakapitu"/>
    <w:rsid w:val="00540227"/>
  </w:style>
  <w:style w:type="character" w:customStyle="1" w:styleId="citation-3886">
    <w:name w:val="citation-3886"/>
    <w:basedOn w:val="Domylnaczcionkaakapitu"/>
    <w:rsid w:val="00540227"/>
  </w:style>
  <w:style w:type="character" w:customStyle="1" w:styleId="citation-3885">
    <w:name w:val="citation-3885"/>
    <w:basedOn w:val="Domylnaczcionkaakapitu"/>
    <w:rsid w:val="00540227"/>
  </w:style>
  <w:style w:type="character" w:customStyle="1" w:styleId="citation-3884">
    <w:name w:val="citation-3884"/>
    <w:basedOn w:val="Domylnaczcionkaakapitu"/>
    <w:rsid w:val="00540227"/>
  </w:style>
  <w:style w:type="character" w:customStyle="1" w:styleId="citation-3883">
    <w:name w:val="citation-3883"/>
    <w:basedOn w:val="Domylnaczcionkaakapitu"/>
    <w:rsid w:val="0054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ajerlinf@ans-gniezno.edu.pl" TargetMode="External"/><Relationship Id="rId13" Type="http://schemas.openxmlformats.org/officeDocument/2006/relationships/hyperlink" Target="https://elementor.com/hel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ementor.com/academ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dostepnosc-cyfrow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university.webflo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.openai.com/docs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E9E247620091945AD67ABAD32D8D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CBCF5-C0FB-5343-A99E-84424A70C735}"/>
      </w:docPartPr>
      <w:docPartBody>
        <w:p w:rsidR="00125BE8" w:rsidRDefault="00676A21" w:rsidP="00676A21">
          <w:pPr>
            <w:pStyle w:val="BE9E247620091945AD67ABAD32D8D46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1DB7AAA6D90B7458FCF149733596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9142E-DA12-A14F-BB12-24030E866175}"/>
      </w:docPartPr>
      <w:docPartBody>
        <w:p w:rsidR="00125BE8" w:rsidRDefault="00676A21" w:rsidP="00676A21">
          <w:pPr>
            <w:pStyle w:val="B1DB7AAA6D90B7458FCF149733596B0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B4D63D40971F4088B93CF915726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A408B-3BCE-F94F-9258-7D85E303596D}"/>
      </w:docPartPr>
      <w:docPartBody>
        <w:p w:rsidR="00125BE8" w:rsidRDefault="00676A21" w:rsidP="00676A21">
          <w:pPr>
            <w:pStyle w:val="CCB4D63D40971F4088B93CF9157265B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70A8395F3B31540B8750A16ACF36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F6DE6-4E71-3142-A8C6-55CF9670C67C}"/>
      </w:docPartPr>
      <w:docPartBody>
        <w:p w:rsidR="00125BE8" w:rsidRDefault="00676A21" w:rsidP="00676A21">
          <w:pPr>
            <w:pStyle w:val="270A8395F3B31540B8750A16ACF3625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6FC2050E7E594A9EA4FCEDD98EF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B9553-EBC7-5C45-B745-E3D01BEBA253}"/>
      </w:docPartPr>
      <w:docPartBody>
        <w:p w:rsidR="00125BE8" w:rsidRDefault="00676A21" w:rsidP="00676A21">
          <w:pPr>
            <w:pStyle w:val="AC6FC2050E7E594A9EA4FCEDD98EF25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54396BEF9EB5AD4C932740DB5354D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E1BA8-799F-FC43-9963-1D08D2847817}"/>
      </w:docPartPr>
      <w:docPartBody>
        <w:p w:rsidR="00125BE8" w:rsidRDefault="00676A21" w:rsidP="00676A21">
          <w:pPr>
            <w:pStyle w:val="54396BEF9EB5AD4C932740DB5354D740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25BE8"/>
    <w:rsid w:val="001C5310"/>
    <w:rsid w:val="001C7970"/>
    <w:rsid w:val="00216FA5"/>
    <w:rsid w:val="00285C42"/>
    <w:rsid w:val="002E4D83"/>
    <w:rsid w:val="00324EC1"/>
    <w:rsid w:val="0034001A"/>
    <w:rsid w:val="00343B8B"/>
    <w:rsid w:val="003B35C7"/>
    <w:rsid w:val="003F269E"/>
    <w:rsid w:val="00446673"/>
    <w:rsid w:val="00451FA3"/>
    <w:rsid w:val="004C361F"/>
    <w:rsid w:val="004E208C"/>
    <w:rsid w:val="005239BF"/>
    <w:rsid w:val="005A2946"/>
    <w:rsid w:val="00600EAB"/>
    <w:rsid w:val="00615F50"/>
    <w:rsid w:val="00676A21"/>
    <w:rsid w:val="006E4855"/>
    <w:rsid w:val="00765BAE"/>
    <w:rsid w:val="008049EF"/>
    <w:rsid w:val="008175D9"/>
    <w:rsid w:val="00857C59"/>
    <w:rsid w:val="008F18D9"/>
    <w:rsid w:val="008F30B9"/>
    <w:rsid w:val="008F6EBC"/>
    <w:rsid w:val="009213F6"/>
    <w:rsid w:val="00A82D09"/>
    <w:rsid w:val="00AE2DBF"/>
    <w:rsid w:val="00BF46B8"/>
    <w:rsid w:val="00C147A3"/>
    <w:rsid w:val="00C96115"/>
    <w:rsid w:val="00CC7F03"/>
    <w:rsid w:val="00D60ED3"/>
    <w:rsid w:val="00D91C84"/>
    <w:rsid w:val="00D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6A21"/>
    <w:rPr>
      <w:color w:val="808080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9E247620091945AD67ABAD32D8D46A">
    <w:name w:val="BE9E247620091945AD67ABAD32D8D46A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DB7AAA6D90B7458FCF149733596B0D">
    <w:name w:val="B1DB7AAA6D90B7458FCF149733596B0D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B4D63D40971F4088B93CF9157265BE">
    <w:name w:val="CCB4D63D40971F4088B93CF9157265BE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0A8395F3B31540B8750A16ACF36252">
    <w:name w:val="270A8395F3B31540B8750A16ACF36252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FC2050E7E594A9EA4FCEDD98EF25A">
    <w:name w:val="AC6FC2050E7E594A9EA4FCEDD98EF25A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396BEF9EB5AD4C932740DB5354D740">
    <w:name w:val="54396BEF9EB5AD4C932740DB5354D740"/>
    <w:rsid w:val="00676A2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1523</Words>
  <Characters>10955</Characters>
  <Application>Microsoft Office Word</Application>
  <DocSecurity>0</DocSecurity>
  <Lines>467</Lines>
  <Paragraphs>250</Paragraphs>
  <ScaleCrop>false</ScaleCrop>
  <Manager/>
  <Company>Sil-art Rycho444</Company>
  <LinksUpToDate>false</LinksUpToDate>
  <CharactersWithSpaces>12365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Leonard Dajerling</cp:lastModifiedBy>
  <cp:revision>287</cp:revision>
  <cp:lastPrinted>2024-02-16T22:49:00Z</cp:lastPrinted>
  <dcterms:created xsi:type="dcterms:W3CDTF">2024-02-17T10:24:00Z</dcterms:created>
  <dcterms:modified xsi:type="dcterms:W3CDTF">2026-02-25T17:31:00Z</dcterms:modified>
  <cp:category/>
</cp:coreProperties>
</file>